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63D3" w14:textId="1074F9F7" w:rsidR="00DB054C" w:rsidRPr="004C1C12" w:rsidRDefault="004C1C12" w:rsidP="004C1C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1C12">
        <w:rPr>
          <w:rFonts w:ascii="Times New Roman" w:hAnsi="Times New Roman" w:cs="Times New Roman"/>
          <w:b/>
          <w:bCs/>
          <w:sz w:val="24"/>
          <w:szCs w:val="24"/>
        </w:rPr>
        <w:t>Перечень дисциплин междисциплинарного теста при восстановлении по специальности 31.05.01 Лечебное дело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955"/>
      </w:tblGrid>
      <w:tr w:rsidR="004C1C12" w:rsidRPr="004C1C12" w14:paraId="351DFC0E" w14:textId="77777777" w:rsidTr="004C1C12">
        <w:tc>
          <w:tcPr>
            <w:tcW w:w="2122" w:type="dxa"/>
          </w:tcPr>
          <w:p w14:paraId="141EB8E8" w14:textId="77777777" w:rsid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14:paraId="4CAE9863" w14:textId="1505A1D9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восстановления </w:t>
            </w:r>
          </w:p>
        </w:tc>
        <w:tc>
          <w:tcPr>
            <w:tcW w:w="2268" w:type="dxa"/>
          </w:tcPr>
          <w:p w14:paraId="061BEA44" w14:textId="77777777" w:rsidR="004C1C12" w:rsidRPr="004C1C12" w:rsidRDefault="004C1C12" w:rsidP="004C1C12">
            <w:pPr>
              <w:pStyle w:val="Default"/>
            </w:pPr>
            <w:r w:rsidRPr="004C1C12">
              <w:t xml:space="preserve">Семестр </w:t>
            </w:r>
          </w:p>
          <w:p w14:paraId="6118E781" w14:textId="77F6F490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восстановления </w:t>
            </w:r>
          </w:p>
        </w:tc>
        <w:tc>
          <w:tcPr>
            <w:tcW w:w="4955" w:type="dxa"/>
          </w:tcPr>
          <w:p w14:paraId="13761C07" w14:textId="58112B8D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Дисциплины </w:t>
            </w:r>
          </w:p>
        </w:tc>
      </w:tr>
      <w:tr w:rsidR="004C1C12" w:rsidRPr="004C1C12" w14:paraId="0D4C0AC0" w14:textId="77777777" w:rsidTr="004C1C12">
        <w:tc>
          <w:tcPr>
            <w:tcW w:w="2122" w:type="dxa"/>
          </w:tcPr>
          <w:p w14:paraId="5A5B71D0" w14:textId="25C0A826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14:paraId="012A1268" w14:textId="6AFF912B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55" w:type="dxa"/>
          </w:tcPr>
          <w:p w14:paraId="4610CB17" w14:textId="697116E1" w:rsidR="004C1C12" w:rsidRPr="004764C6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C6">
              <w:rPr>
                <w:rFonts w:ascii="Times New Roman" w:hAnsi="Times New Roman" w:cs="Times New Roman"/>
                <w:sz w:val="24"/>
                <w:szCs w:val="24"/>
              </w:rPr>
              <w:t xml:space="preserve">Биоорганическая химия, биология латинский язык </w:t>
            </w:r>
          </w:p>
        </w:tc>
      </w:tr>
      <w:tr w:rsidR="004C1C12" w:rsidRPr="004C1C12" w14:paraId="14017355" w14:textId="77777777" w:rsidTr="004C1C12">
        <w:tc>
          <w:tcPr>
            <w:tcW w:w="2122" w:type="dxa"/>
          </w:tcPr>
          <w:p w14:paraId="39451B14" w14:textId="3287A41C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14:paraId="2B2C9201" w14:textId="18AF8F01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55" w:type="dxa"/>
          </w:tcPr>
          <w:p w14:paraId="38E8A4F7" w14:textId="77777777" w:rsidR="004C1C12" w:rsidRPr="004764C6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C6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химия, биология, анатомия</w:t>
            </w:r>
          </w:p>
          <w:p w14:paraId="67E9EBA1" w14:textId="444F7FDA" w:rsidR="004C1C12" w:rsidRPr="004764C6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C12" w:rsidRPr="004C1C12" w14:paraId="30E2F552" w14:textId="77777777" w:rsidTr="004C1C12">
        <w:tc>
          <w:tcPr>
            <w:tcW w:w="2122" w:type="dxa"/>
          </w:tcPr>
          <w:p w14:paraId="16B23050" w14:textId="09A8810D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14:paraId="4CF43BE3" w14:textId="206B95A2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55" w:type="dxa"/>
          </w:tcPr>
          <w:p w14:paraId="2AFF2B6D" w14:textId="77777777" w:rsidR="004C1C12" w:rsidRPr="004764C6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C6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химия, биология, анатомия</w:t>
            </w:r>
          </w:p>
          <w:p w14:paraId="50AA509A" w14:textId="500D583E" w:rsidR="004C1C12" w:rsidRPr="004764C6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C12" w:rsidRPr="004C1C12" w14:paraId="66624E19" w14:textId="77777777" w:rsidTr="004C1C12">
        <w:tc>
          <w:tcPr>
            <w:tcW w:w="2122" w:type="dxa"/>
          </w:tcPr>
          <w:p w14:paraId="0DEA084F" w14:textId="03D1F806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14:paraId="664D770B" w14:textId="2924B57A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55" w:type="dxa"/>
          </w:tcPr>
          <w:p w14:paraId="44DCD19D" w14:textId="0052E51D" w:rsidR="004C1C12" w:rsidRPr="004764C6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4C6"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Гистология, эмбриология, цитология, Биохимия </w:t>
            </w:r>
          </w:p>
        </w:tc>
      </w:tr>
      <w:tr w:rsidR="004C1C12" w:rsidRPr="004C1C12" w14:paraId="03CD88AF" w14:textId="77777777" w:rsidTr="004C1C12">
        <w:tc>
          <w:tcPr>
            <w:tcW w:w="2122" w:type="dxa"/>
          </w:tcPr>
          <w:p w14:paraId="645AFBA8" w14:textId="072C2A35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68" w:type="dxa"/>
          </w:tcPr>
          <w:p w14:paraId="11754F6D" w14:textId="445BEE39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55" w:type="dxa"/>
          </w:tcPr>
          <w:p w14:paraId="5C74B195" w14:textId="15CEE70D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Анатомия, Гистология, эмбриология, цитология, Биохимия </w:t>
            </w:r>
          </w:p>
        </w:tc>
      </w:tr>
      <w:tr w:rsidR="004C1C12" w:rsidRPr="004C1C12" w14:paraId="3F896FC5" w14:textId="77777777" w:rsidTr="004C1C12">
        <w:tc>
          <w:tcPr>
            <w:tcW w:w="2122" w:type="dxa"/>
          </w:tcPr>
          <w:p w14:paraId="7F015618" w14:textId="3D82ACEC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14:paraId="7150E395" w14:textId="5930B359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55" w:type="dxa"/>
          </w:tcPr>
          <w:p w14:paraId="4737B78D" w14:textId="264B4FB9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анатомия, патологическая физиология</w:t>
            </w:r>
            <w:r w:rsidR="00F35558">
              <w:rPr>
                <w:rFonts w:ascii="Times New Roman" w:hAnsi="Times New Roman" w:cs="Times New Roman"/>
                <w:sz w:val="24"/>
                <w:szCs w:val="24"/>
              </w:rPr>
              <w:t>, фармакология</w:t>
            </w:r>
          </w:p>
        </w:tc>
      </w:tr>
      <w:tr w:rsidR="004C1C12" w:rsidRPr="004C1C12" w14:paraId="6B4776C3" w14:textId="77777777" w:rsidTr="004C1C12">
        <w:tc>
          <w:tcPr>
            <w:tcW w:w="2122" w:type="dxa"/>
          </w:tcPr>
          <w:p w14:paraId="1691A05A" w14:textId="607ED49E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68" w:type="dxa"/>
          </w:tcPr>
          <w:p w14:paraId="6BC1509E" w14:textId="7CAFA4DC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55" w:type="dxa"/>
          </w:tcPr>
          <w:p w14:paraId="723EB8E1" w14:textId="24404FCA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>Патологическая анатомия, патологическая физиология</w:t>
            </w:r>
            <w:r w:rsidR="00F35558">
              <w:rPr>
                <w:rFonts w:ascii="Times New Roman" w:hAnsi="Times New Roman" w:cs="Times New Roman"/>
                <w:sz w:val="24"/>
                <w:szCs w:val="24"/>
              </w:rPr>
              <w:t>, фармакология</w:t>
            </w: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1C12" w:rsidRPr="004C1C12" w14:paraId="0D627F42" w14:textId="77777777" w:rsidTr="004C1C12">
        <w:tc>
          <w:tcPr>
            <w:tcW w:w="2122" w:type="dxa"/>
          </w:tcPr>
          <w:p w14:paraId="3B0AE25C" w14:textId="3B095F60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</w:tcPr>
          <w:p w14:paraId="2B9AB3D2" w14:textId="719CC136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955" w:type="dxa"/>
          </w:tcPr>
          <w:p w14:paraId="68F1554E" w14:textId="25AD1E91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Факультетская терапия, факультетская хирургия, лучевая диагностика </w:t>
            </w:r>
          </w:p>
        </w:tc>
      </w:tr>
      <w:tr w:rsidR="004C1C12" w:rsidRPr="004C1C12" w14:paraId="47439E34" w14:textId="77777777" w:rsidTr="004C1C12">
        <w:tc>
          <w:tcPr>
            <w:tcW w:w="2122" w:type="dxa"/>
          </w:tcPr>
          <w:p w14:paraId="54C4A583" w14:textId="7D7A7484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268" w:type="dxa"/>
          </w:tcPr>
          <w:p w14:paraId="170E7D97" w14:textId="5DD4F5F8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955" w:type="dxa"/>
          </w:tcPr>
          <w:p w14:paraId="21F4CC05" w14:textId="4DED1B69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Факультетская терапия, факультетская хирургия, лучевая диагностика </w:t>
            </w:r>
          </w:p>
        </w:tc>
      </w:tr>
      <w:tr w:rsidR="004C1C12" w:rsidRPr="004C1C12" w14:paraId="003E5571" w14:textId="77777777" w:rsidTr="004C1C12">
        <w:tc>
          <w:tcPr>
            <w:tcW w:w="2122" w:type="dxa"/>
          </w:tcPr>
          <w:p w14:paraId="1583C229" w14:textId="1C416FB3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14:paraId="7ABC5F68" w14:textId="1566F6BA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4955" w:type="dxa"/>
          </w:tcPr>
          <w:p w14:paraId="27A501AF" w14:textId="2A14091A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Поликлиническая терапия, неврология, инфекционные болезни </w:t>
            </w:r>
          </w:p>
        </w:tc>
      </w:tr>
      <w:tr w:rsidR="004C1C12" w:rsidRPr="004C1C12" w14:paraId="386AD6E6" w14:textId="77777777" w:rsidTr="004C1C12">
        <w:tc>
          <w:tcPr>
            <w:tcW w:w="2122" w:type="dxa"/>
          </w:tcPr>
          <w:p w14:paraId="5B54DF10" w14:textId="5DADE184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</w:tcPr>
          <w:p w14:paraId="61FE3E9B" w14:textId="72B17232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4955" w:type="dxa"/>
          </w:tcPr>
          <w:p w14:paraId="71B49952" w14:textId="1C76E1ED" w:rsidR="004C1C12" w:rsidRPr="004C1C12" w:rsidRDefault="004C1C12" w:rsidP="004C1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C12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Поликлиническая терапия, неврология, инфекционные болезни </w:t>
            </w:r>
          </w:p>
        </w:tc>
      </w:tr>
    </w:tbl>
    <w:p w14:paraId="72A62503" w14:textId="77777777" w:rsidR="004C1C12" w:rsidRPr="004C1C12" w:rsidRDefault="004C1C12">
      <w:pPr>
        <w:rPr>
          <w:rFonts w:ascii="Times New Roman" w:hAnsi="Times New Roman" w:cs="Times New Roman"/>
          <w:sz w:val="24"/>
          <w:szCs w:val="24"/>
        </w:rPr>
      </w:pPr>
    </w:p>
    <w:sectPr w:rsidR="004C1C12" w:rsidRPr="004C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12"/>
    <w:rsid w:val="004764C6"/>
    <w:rsid w:val="004C1C12"/>
    <w:rsid w:val="00DB054C"/>
    <w:rsid w:val="00E00FAA"/>
    <w:rsid w:val="00F3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32168"/>
  <w15:chartTrackingRefBased/>
  <w15:docId w15:val="{B04213A0-A85D-48FF-BEAC-25867859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1C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Лидохова</dc:creator>
  <cp:keywords/>
  <dc:description/>
  <cp:lastModifiedBy>Елена Сергеевна Дробышева</cp:lastModifiedBy>
  <cp:revision>2</cp:revision>
  <dcterms:created xsi:type="dcterms:W3CDTF">2021-12-24T10:41:00Z</dcterms:created>
  <dcterms:modified xsi:type="dcterms:W3CDTF">2022-05-11T13:12:00Z</dcterms:modified>
</cp:coreProperties>
</file>