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36" w:rsidRPr="00487836" w:rsidRDefault="00487836" w:rsidP="004878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Par349"/>
      <w:bookmarkEnd w:id="0"/>
    </w:p>
    <w:p w:rsidR="00487836" w:rsidRPr="00487836" w:rsidRDefault="00487836" w:rsidP="004878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87836">
        <w:rPr>
          <w:rFonts w:ascii="Times New Roman" w:eastAsia="Calibri" w:hAnsi="Times New Roman" w:cs="Times New Roman"/>
          <w:lang w:eastAsia="ru-RU"/>
        </w:rPr>
        <w:t>Перечень</w:t>
      </w:r>
    </w:p>
    <w:p w:rsidR="00487836" w:rsidRPr="00487836" w:rsidRDefault="00487836" w:rsidP="0048783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87836">
        <w:rPr>
          <w:rFonts w:ascii="Times New Roman" w:eastAsia="Calibri" w:hAnsi="Times New Roman" w:cs="Times New Roman"/>
          <w:lang w:eastAsia="ru-RU"/>
        </w:rPr>
        <w:t>медицинской техники (оборудования), используемого сторонами совместно</w:t>
      </w:r>
    </w:p>
    <w:p w:rsidR="00487836" w:rsidRPr="00487836" w:rsidRDefault="00487836" w:rsidP="0048783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8"/>
        <w:gridCol w:w="1767"/>
      </w:tblGrid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с типовыми наборами результатов лабораторных и инструментальных исследований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Весы напольные медицинские электронные ВМЭН-150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Глюкометр</w:t>
            </w:r>
            <w:proofErr w:type="spellEnd"/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ONE TOUCHSELECT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Допплеровский анализатор МИНИДОП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весы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Микроскоп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обучающихся, оснащенное компьютерной техникой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с расходным материалом в количестве, позволяющем обучающимся осваивать умения и навыки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Противошоковый набор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Ростомер Рм-1 «</w:t>
            </w:r>
            <w:proofErr w:type="spellStart"/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Диакомс</w:t>
            </w:r>
            <w:proofErr w:type="spellEnd"/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Сантиметровые ленты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Стетоскоп, фонендоскоп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836" w:rsidRPr="00487836" w:rsidTr="00DC2FBF">
        <w:tc>
          <w:tcPr>
            <w:tcW w:w="7650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color w:val="000000"/>
                <w:sz w:val="24"/>
                <w:szCs w:val="24"/>
              </w:rPr>
              <w:t>Электрокардиограф ЭК1Т-1/3-07</w:t>
            </w:r>
          </w:p>
        </w:tc>
        <w:tc>
          <w:tcPr>
            <w:tcW w:w="1771" w:type="dxa"/>
          </w:tcPr>
          <w:p w:rsidR="00487836" w:rsidRPr="00487836" w:rsidRDefault="00487836" w:rsidP="004878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8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7836" w:rsidRPr="00487836" w:rsidRDefault="00487836" w:rsidP="00487836">
      <w:pPr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lang w:eastAsia="ru-RU"/>
        </w:rPr>
      </w:pPr>
    </w:p>
    <w:p w:rsidR="00487836" w:rsidRPr="00487836" w:rsidRDefault="00487836" w:rsidP="00487836">
      <w:pPr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sectPr w:rsidR="00487836" w:rsidRPr="004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6"/>
    <w:rsid w:val="001B4B04"/>
    <w:rsid w:val="001D4CC3"/>
    <w:rsid w:val="00487836"/>
    <w:rsid w:val="00E344BB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5A3E-25B3-4CDD-BF09-984C76A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8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2023-07-10T07:13:00Z</dcterms:created>
  <dcterms:modified xsi:type="dcterms:W3CDTF">2023-07-10T07:13:00Z</dcterms:modified>
</cp:coreProperties>
</file>