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8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Ф.И.О.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Воронцова Зоя Афанасьевна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Ученая степень, ученое звание, должность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Доктор биологических  наук</w:t>
            </w:r>
            <w:r/>
          </w:p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профессор</w:t>
            </w:r>
            <w:r>
              <w:rPr>
                <w:rFonts w:ascii="Times New Roman"/>
                <w:sz w:val="24"/>
              </w:rPr>
              <w:t xml:space="preserve">, зав. кафедрой</w:t>
            </w:r>
            <w:r>
              <w:rPr>
                <w:rFonts w:ascii="Times New Roman"/>
                <w:sz w:val="24"/>
              </w:rPr>
              <w:t xml:space="preserve"> гистологии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Название структурного подразделения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кафедра гистологии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Электронная почта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hyperlink r:id="rId9" w:tooltip="https://mail.yandex.ru/?uid=53374932#compose?to=%22%D0%97%D0%BE%D1%8F%20%D0%90%D1%84%D0%B0%D0%BD%D0%B0%D1%81%D1%8C%D0%B5%D0%B2%D0%BD%D0%B0%20%D0%92%D0%BE%D1%80%D0%BE%D0%BD%D1%86%D0%BE%D0%B2%D0%B0%22%20%3Cz.vorontsova%40mail.ru%3E" w:history="1">
              <w:r>
                <w:rPr>
                  <w:rStyle w:val="825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</w:rPr>
                <w:t xml:space="preserve">z.vorontsova@mail.ru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Конт. тел.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89</w:t>
            </w:r>
            <w:r>
              <w:rPr>
                <w:rFonts w:ascii="Times New Roman"/>
                <w:sz w:val="24"/>
              </w:rPr>
              <w:t xml:space="preserve">036501983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Владение языками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  <w:highlight w:val="none"/>
              </w:rPr>
            </w:pPr>
            <w:r>
              <w:rPr>
                <w:rFonts w:ascii="Times New Roman"/>
                <w:sz w:val="24"/>
                <w:highlight w:val="none"/>
              </w:rPr>
              <w:t xml:space="preserve">английский – средний уровень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Основные направления научной деятельности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i w:val="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i w:val="0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</w:rPr>
              <w:t xml:space="preserve">Исследование влияния малых доз радиационных воздействий, а также последствий использования боеприпасов, содержащих обедненный уран на нервную, нейроэндокринную, иммунную и </w:t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</w:rPr>
              <w:t xml:space="preserve">интестинальную</w:t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</w:rPr>
              <w:t xml:space="preserve"> системы крыс в эксперименте. </w:t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i w:val="0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i w:val="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  <w:highlight w:val="none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зучение изменений морфологии органов в условиях воздействия стимуляторов восстановительных процессов кожных покровов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 w:val="0"/>
                <w:sz w:val="24"/>
                <w:szCs w:val="28"/>
                <w:highlight w:val="none"/>
              </w:rPr>
            </w:r>
          </w:p>
        </w:tc>
      </w:tr>
      <w:tr>
        <w:trPr/>
        <w:tc>
          <w:tcPr>
            <w:gridSpan w:val="2"/>
            <w:tcW w:w="8926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Публикации (20</w:t>
            </w:r>
            <w:r>
              <w:rPr>
                <w:rFonts w:ascii="Times New Roman"/>
                <w:sz w:val="24"/>
              </w:rPr>
              <w:t xml:space="preserve">20</w:t>
            </w:r>
            <w:r>
              <w:rPr>
                <w:rFonts w:ascii="Times New Roman"/>
                <w:sz w:val="24"/>
              </w:rPr>
              <w:t xml:space="preserve">-202</w:t>
            </w:r>
            <w:r>
              <w:rPr>
                <w:rFonts w:ascii="Times New Roman"/>
                <w:sz w:val="24"/>
              </w:rPr>
              <w:t xml:space="preserve">3</w:t>
            </w:r>
            <w:r>
              <w:rPr>
                <w:rFonts w:ascii="Times New Roman"/>
                <w:sz w:val="24"/>
              </w:rPr>
              <w:t xml:space="preserve">):</w:t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Морфологические критерии функциональности органов после инкорпорирования обедненного урана в эксперименте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Шевцова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Федеральное государственное бюджетное образовательное учреждение высшего образования «Московская государственная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академия ветеринарной медицины и биотехнологии - МВА имени К.И. Скрябина». Москва, 2023. С. 137-139.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2. Некоторые диагностические критерии биоэффектов обедненного урана на нейроэндокринные органы.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Джумабоев Ш.Д., Минасян В.В.//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Федеральное государственное бюджетное образовательное учреждение высшего образования «Московская государственная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академия ветеринарной медицины и биотехнологии - МВА имени К.И. Скрябина». Москва, 2023. С. 165-167.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3. Морфофункциональные изменения яичек у русской выхухоли в различные сезоны года./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Ульянов И.А., Ульянова А.В., Воронцова З.А., Торгун П.М.//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Федеральное государственное бюджетное образовательное учреждение высшего образования «Московская государственная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академия ветеринарной медицины и биотехнологии - МВА имени К.И. Скрябина». Москва, 2023. С. 24-25.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4. Иммуно-метаболическая терапия в лечении комплексной патологии гнойно-воспалительных заболеваний./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Земскова В.А., Бакулева Н.И., Трубчанина Ю.А., Воронцова З.А., Земсков А.М., Бережнова Т.А.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2023. Т. 30. № 3. С. 56-59.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5. Влияние генеза гнойно-воспалительных заболеваний на эффективность иммунометаболической терапии иммуно-оксидантного стресса./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Земскова В.А., Трубчанина Ю.А., Воронцова З.А., Земсков А.М., Бережнова Т.А., Золотухин О.В.//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2023. Т. 17. № 3. С. 95-100.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6. Метаболическая и иммуномодулирующая терапия в лечении осложненных гнойно-воспалительных заболеваний.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Земскова В.А., Бакулева Н.И., Трубчанина Ю.А., Глаголева А.Б., Земсков А.М., Ширяев О.Ю., Бережнова Т.А., Воронцова З.А., Ширяев Н.О.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2023. Т. 17. № 4. С. 89-93.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7. Гистологическая характеристика плацент при острой генитальной герпес-вирусной инфекции.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Жиляева О.Д., Шишкина В.В., Золотарева С.Н., Самойленко Т.В., Горюшкина Е.С., Антакова Л.Н.//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Журнал анатомии и гистопатологии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2023. Т. 12. № 1. С. 20-28.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8. Морфофункциональное состояние трахеи и щитовидной железы после однократного инкорпорирования обедненного урана спустя один месяц./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Алехина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Актуальные вопросы фундаментальной и клинической морфологии. Материалы Международной научно-практической конференции, приуроченной к 80-летию член-корреспондента РАН, доктора медицинских наук, профессора Дмитрия Васильевича Баженова. Редколлеги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я: Л.В. Чичановская [и др]., отв. ред. В.Г. Шестакова. Тверь, 2022. С. 106-113.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9. Гистология плаценты при генитальной герпес-вирусной инфекциии.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Жиляева О.Д., Воронцова З.А., Золотарева С.Н., Шишкина В.В.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Актуальные вопросы фундаментальной и клинической морфологии. Материалы Международной научно-практической конференции, приуроченной к 80-летию член-корреспондента РАН, доктора медицинских наук, профессора Дмитрия Васильевича Баженова. Редколлеги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я: Л.В. Чичановская [и др]., отв. ред. В.Г. Шестакова. Тверь, 2022. С. 196-201.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10.Реакция региональных лимфатических узлов околоушной железы на воздействие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Селявин С.С., Воронцова З.А., Гусятинская Е.И.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Актуальные вопросы фундаментальной и клинической морфологии. Материалы Международной научно-практической конференции, приуроченной к 80-летию член-корреспондента РАН, доктора медицинских наук, профессора Дмитрия Васильевича Баженова. Редколлеги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я: Л.В. Чичановская [и др]., отв. ред. В.Г. Шестакова. Тверь, 2022. С. 434-437.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11. Морфофункциональные изменения яичек у русской выхухоли в постнатальном онтогенезе./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Ульянов И.А., Ульянова А.В., Воронцова З.А., Торгун П.М.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Молодежь и наука: результаты и перспективы. Сборник материалов Всероссийской научно-практической конференции студентов и молодых учёных с международным участием. Саратов, 2022. С. 94-96.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12. Исключительные и парадоксальные явления в иммунологии./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Бакулева Н.И., Воронцова З.А., Земсков А.М., Ширяев О.Ю.//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2022. Т. 29. № 1. С. 53-58.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13. Эффективность сперматогенеза у русской выхухоли в различные сезоны года/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Ульянов И.А., Воронцова З.А., Торгун П.М., Алексеева Н.Т., Ульянова А.В., Лободин К.А., Лозовая Е.Г., Мозговая Е.И.//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2022. Т. 16. № 1. С. 114-120.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14. Становление гонадотропной функции гипофиза у двух редких видов млекопитающих./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Торгун П.М., Алексеева Н.Т., Ульянов А.Г., Лободин К.А., Ульянов И.А., Лозовая Е.Г., Мозговая Е.И.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2022. Т. 16. № 1. С. 121-126.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15. Гематологические индексы при 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covid-19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: ретроспективное исследование.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Гребенникова И.В., Лидохова О.В., Макеева А.В., Бердников А.А., Савченко А.П., Блинова Ю.В., Воронцова З.А.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2022. Т. 16. № 6. С. 87-91.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16. Динамика митотических клеток эпителия крипт тощей кишки крыс в условиях электромагнитного излучения свч-диапазона./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Золотарева С.Н., Воронцова З.А., Жиляева О.Д.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Москва, 2021. С. 100-102.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17. Морфофункциональная характеристика нейросекреторных клеток переднего отдела гипоталамуса после воздействия обедненного урана./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Минасян В.В., Воронцова З.А.//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Однораловские морфологические чтения. Материалы Всероссийской научной конференции с международным участием. 2021. С. 110-114.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18. Гистоэнзимологическая оценка состояния слизистой оболочки толстой кишки в эксперименте с обедненным ураном./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Иванова Е.Е., Воронцова З.А.//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стохимической школы, профессора Э.Г. Быкова. Под редакцией И.Э. Есауленко [и др.]. Воронеж, 2021. С. 112-118.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19. Морфофункциональная состояние органов с разной скоростью обновления в реакциях на обедненный уран.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Минасян В.В., Воронцова З.А., Селявин С.С., Кудаева Э.Ф.//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Однораловские морфологические чтения - 2021. Материалы Всероссийской научной конференции с международным участием. Воронеж, 2021. С. 130-134.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20. Гистологические особенности плаценты при железодефицитной анемии./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Жиляева О.Д., Воронцова З.А., Золотарева С.Н.//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Инновации и актуальные проблемы морфологии. Сборник научных статей, посвященный 100-летию кафедры нормальной анатомии УО «Белорусский государственный медицинский университет». Министерство здравоохранения Республики Беларусь; Белорусский госуда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рственный медицинский университет; Белорусское научное общество морфологов. Минск, 2021. С. 136-139.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21. Морфофункциональное состояние клеточных популяций с разной скоростью обновления в условиях изолированного γ-облучения.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Золотарева С.Н., Воронцова З.А., Жиляева О.Д., Логачева В.В.//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Инновации и актуальные проблемы морфологии. Сборник научных статей, посвященный 100-летию кафедры нормальной анатомии УО «Белорусский государственный медицинский университет». Министерство здравоохранения Республики Беларусь; Белорусский госуда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рственный медицинский университет; Белорусское научное общество морфологов. Минск, 2021. С. 143-146.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22. Физиологическая гибель сперматогенных клеток у соболей.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Торгун П.М., Воронцова З.А., Ульянов И.А.//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Москва, 2021. С. 214-218.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23. Основы микробиологии и иммунологии.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Земсков А.М., Земскова В.А., Воронцова З.А., Мамчик Н.П., Попов В.И., Старцева С.В., Калашникова А.П., Новосельцева Т.Д.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учебник / Сер. Среднее профессиональное образование. Москва, 2021.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24. Результаты морфоклинических исследований с позиции здоровьесбережения.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/Воронцова З.А., Жиляева О.Д., Золотарева С.Н.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книге: ЗДОРОВЬЕСБЕРЕЖЕНИЕ СТУДЕНЧЕСКОЙ МОЛОДЁЖИ. Материалы межвузовской научно-практической on-line конференци. Воронеж, 2021. С. 24-26.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25. Адаптационные возможности кишки и гипоталамуса после инкорпорирования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Иванова Е.Е., Минасян В.В., Воронцова З.А.//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книге: ЗДОРОВЬЕСБЕРЕЖЕНИЕ СТУДЕНЧЕСКОЙ МОЛОДЁЖИ. Материалы межвузовской научно-практической on-line конференци. Воронеж, 2021. С. 27-29.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26. Морфофункциональная характеристика периферических эндокринных желез в условиях пролонгации пострадиационных сроков.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Джумабоев Ш.Д., Селявин С.С., Минасян В.В., Золотарева С.Н.//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Однораловские морфологические чтения. Материалы Всероссийской научной конференции с международным участием. 2021. С. 31-34.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27. Модифицирующие эффекты измененной газовой среды при радиационных воздействиях.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Золотарева С.Н., Селявин С.С., Логачева В.В., Ноздреватых А.А.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Однораловские морфологические чтения. Материалы Всероссийской научной конференции с международным участием. 2021. С. 34-38.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28. Реакция трахеи в условиях инкорпорирования обедненного урана./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Алехина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Москва, 2021. С. 52-56.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29.Особенности морфофункциональных изменений в трахее после инкорпорирования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Алехина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стохимической школы, профессора Э.Г. Быкова. Под редакцией И.Э. Есауленко [и др.]. Воронеж, 2021. С. 54-58.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30. Динамика гормонообразования в щитовидной железе после инкорпорирования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Болычева А.Д.//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Морфология в XXI веке: теория, методология, практика. Сборник трудов всероссийской (национальной) научно-практической конференции. Москва, 2021. С. 56-58.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31. Динамика гормонообразования в щитовидной железе после инкорпорирования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Болычева А.Д.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стохимической школы, профессора Э.Г. Быкова. Под редакцией И.Э. Есауленко [и др.]. Воронеж, 2021. С. 58-61.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32. Морфофункциональное состояние слизистой оболочки тощей кишки в условиях изолированного, комбинированного и сочетанного действия факторов.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Золотарева С.Н., Воронцова З.А., Жиляева О.Д., Логачева В.В.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Однораловские морфологические чтения - 2021. Материалы Всероссийской научной конференции с международным участием. Воронеж, 2021. С. 66-69.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33. Морфофункциональная характеристика трахеи после инкорпорирования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Алехина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Инновации и актуальные проблемы морфологии. Сборник научных статей, посвященный 100-летию кафедры нормальной анатомии УО «Белорусский государственный медицинский университет». Министерство здравоохранения Республики Беларусь; Белорусский госуда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рственный медицинский университет; Белорусское научное общество морфологов. Минск, 2021. С. 73-76.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34. Комплексный характер оценки морфофункционального состояния кишечной системы после воздействия обедненного урана.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Кудаева Э.Ф., Иванова Е.Е.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Инновации и актуальные проблемы морфологии. Сборник научных статей, посвященный 100-летию кафедры нормальной анатомии УО «Белорусский государственный медицинский университет». Министерство здравоохранения Республики Беларусь; Белорусский госуда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рственный медицинский университет; Белорусское научное общество морфологов. Минск, 2021. С. 77-79.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35. Экспериментально-клиническое обоснование использования мази эбермин в местном лечении ран (краткий обзор литературы).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Ноздреватых А.А., Образцова А.Е.//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 Т. 28. № 1. С. 41-44.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36. Особенности модифицирующих эффектов уранового инкорпорирования в реакциях компонентов органов пищеварительной системы.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Кудаева Э.Ф., Селявин С.С.//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Научно-медицинский вестник Центрального Черноземья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 № 83. С. 25-28.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37. Макро – и микроскопический анализ возрастных и топографических особенностей кишечных желез взрослого человека. 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Клочкова С.В., Воронцова З.А., Алексеева Н.Т., Чучкова Н.Н., Чучков В.М., Никитюк Д.Б. 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 № 1. С. 116-119.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38. Индуцибельность взаимодействий органов интестинальной системы и кишечно - ассоциированной лимфоидной ткани после инкорпорирования обедненного урана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/Воронцова З.А., Кудаева Э.Ф., Иванова Е.Е., Селявин С.С.//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 № 1. С. 150-156.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39. Экспериментальное моделирование плацентарной недостаточности и синдрома задержки роста плода (обзор литературы)/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Жиляева О.Д., Золотарева С.Н., Логачева В.В.//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 № 1. С. 35-46.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39.  Изучение спонтанного заживления кожной раны в условиях влажной среды/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Мишина Е.С., Затолокина М.А., Воронцова З.А.//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Крымский журнал экспериментальной и клинической медицины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2021. Т. 11. № 1. С. 12-15.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40.Морфофункциональные изменения семенников у собак различного возраста/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Торгун П.М., Воронцова З.А., Ульянов И.А.//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актуальные вопросы патологии, морфологии и терапии животных. Материалы 20-й национальной научно-практической конференции с международным участием по патологической анатомии животных. Министерство сельского хозяйства российской федерации; федера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льное государственное бюджетное образовательное учреждение высшего образования «башкирский государственный аграрный университет»; федеральное государственное бюджетное образовательное учреждение высшего образования «уральский государственный аграрный униве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рситет»; международная общественная организация «международная академия аграрного образования». 2020. С. 313-316.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41.  Эффекты результативной работы проблемно-ориентированного обучения/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Воронцова З.А., Золотарева С.Н., Селявин С.С., Кудаева Э.Ф.//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 сборнике: Современные проблемы морфологии. Материалы научной конференции, посвященной памяти академика РАН, профессора Льва Львовича Колесникова. 2020. С. 41-44.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42. Оценка опасности воздействия электромагнитных полей на морфофункциональное состояние щитовидной железы/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Григорьев Ю.Г., Воронцова З.А., Ушаков И.Б.//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Радиационная биология. Радиоэкология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60. № 6. С. 622-626.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43. Клеточные реакции слизистой оболочки органов интестинальной системы после уранового инкорпорирования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/Воронцова З.А., Кудаева Э.Ф.//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Морфологические ведомости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28. № 1. С. 9-15.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44. Морфофункциональные особенности реакции экзокриноцитов тощей и толстой кишки на воздействие обедненного урана/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Кудаева Э.Ф., Воронцова З.А., Иванова Е.Е.//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157. № 2-3. С. 113.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45. Особенности сперматогенеза у собак/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Торгун П.М., Воронцова З.А., Ульянов И.А.//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157. № 2-3. С. 211.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46. Строение плаценты на фоне прегравидарной антианемической терапии/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Жиляева О.Д., Воронцова З.А., Гуреев А.С.//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157. № 2-3. С. 76.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47. Биоэффекты влияния измененной газовой среды на слизистую оболочку тощей кишки/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Золотарева С.Н., Воронцова З.А., Логачева В.В.//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Морфология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 Т. 157. № 2-3. С. 83-84.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48.Оценка морфологических изменений слизистой оболочки тощей кишки в условиях модификации ионизирующего облучения/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Золотарева С.Н., Воронцова З.А., Жиляева О.Д.//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Вестник новых медицинских технологий. Электронное издание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  <w:t xml:space="preserve">. 2020. № 5. С. 175-180.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b w:val="0"/>
                <w:i w:val="0"/>
                <w:color w:val="000000" w:themeColor="text1"/>
                <w:sz w:val="24"/>
              </w:rPr>
            </w:r>
            <w:r/>
            <w:r>
              <w:rPr>
                <w:rFonts w:ascii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W w:w="8926" w:type="dxa"/>
            <w:textDirection w:val="lrTb"/>
            <w:noWrap w:val="false"/>
          </w:tcPr>
          <w:p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Конференции (20</w:t>
            </w:r>
            <w:r>
              <w:rPr>
                <w:rFonts w:ascii="Times New Roman"/>
                <w:sz w:val="24"/>
              </w:rPr>
              <w:t xml:space="preserve">20</w:t>
            </w:r>
            <w:r>
              <w:rPr>
                <w:rFonts w:ascii="Times New Roman"/>
                <w:sz w:val="24"/>
              </w:rPr>
              <w:t xml:space="preserve">-202</w:t>
            </w:r>
            <w:r>
              <w:rPr>
                <w:rFonts w:ascii="Times New Roman"/>
                <w:sz w:val="24"/>
              </w:rPr>
              <w:t xml:space="preserve">3</w:t>
            </w:r>
            <w:r>
              <w:rPr>
                <w:rFonts w:ascii="Times New Roman"/>
                <w:sz w:val="24"/>
              </w:rPr>
              <w:t xml:space="preserve">):</w:t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1.З.А.Воронцова, А.А.Ноздреватых, А.Е.Образцова/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Экспериментально-клиническое обоснование использования мази эбермин в местном лечении ран//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Всероссийская научно-практическая конференция с международным участием "Должановские чтения", 12 сентября 2020г, Россия, Воронеж, ВГМУ им Н.Н. Бурденко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 З.А. Воронцова, Э.Ф. Кудаева, Е.Е. Иванова, С.С. Селявин/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Индуцибельность взаимодействий органов интестинальной системы и кишечно-ассоциированной лимфоидной ткани после инкорпорирования обедненного урана//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Всероссийская научно-практическая конференция с международным участием "Должановские чтения", 12 сентября 2020г, Россия, Воронеж, ВГМУ им Н.Н. Бурденко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 С.Н. Золотарева, З.А. Воронцова/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Оценка морфологических изменений слизистой оболочки тощей кишки в условиях модификации ионизирующего облучения. 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Всероссийская научно-практическая конференция с международным участием "Должановские чтения", 12 сентября 2020г, Россия, Воронеж, ВГМУ им Н.Н. Бурденко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 З.А.Воронцова, О.Д. Жиляева/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Экспериментальное моделирование плацентарной недостаточности и синдрома задержки развития плода//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Всероссийская научно-практическая конференция с международным участием "Должановские чтения", 12 сентября 2020г, Россия, Воронеж, ВГМУ им Н.Н. Бурденко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 З.А. Воронцова, С.Н. Золотарева/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Эффекты результативной работы проблемно-ориентированного обучения//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Научная конференция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«Современные проблемы морфологии»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Посвященная памяти академика ран, Льва Львовича Колесникова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II пленум правления научного медицинского общества анатомов, гистологов и эмбриологов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Место проведения: Москва, Устьинский проезд 2/14,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ФГБУН «ФИЦ ПИТАНИЯ И БИОТЕХНОЛОГИИ».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декабря 2020 г.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6.Золотарева С.Н., Воронцова З.А., Логачева В.В./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Биоэффекты влияния измененной газовой среды на слизистую оболочку тощей кишки (стендовый доклад)//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XV Конгресса Международной Ассоциации морфологов (onlain)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7.Кудаева Э.Ф., Воронцова З.А., Иванова Е.Е./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Морфофункциональные особенности реакции экзокриноцитов тощей и толстой кишки на воздействие обедненного урана (стендовый доклад)//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XV Конгресса Международной Ассоциации морфологов (onlain)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8.Торгун П.М., Воронцова З.А., Ульянов И.А./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Особенности сперматогенеза у собак (стендовый доклад)//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XV Конгресса Международной Ассоциации морфологов (onlain)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9. Жиляева О.Д., Воронцова З.А., Гуреев А.С./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Строение плаценты на фоне прегравидарной антианемической терапии (стендовый доклад)//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XV Конгресса Международной Ассоциации морфологов (onlain)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10.Воронцова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З.А.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Историчесие фрагменты Воронежского научного медицинского общества анатомов, гистологов и эмбриологов//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Всероссийская конференция с международным участием Однораловский морфологические чтения - 2021; 17 декабря 2021 ВГМУ им. Н.Н. Бурденко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11.Воронцова З.А./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Тучные клетки слизистой оболочки тощей кишки в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условиях электромагнитного излучения свч-диапазона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эксперименте//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VIII съезд по радиационным исследованиям. Москва, 12-15 октября 2021 г.</w:t>
            </w:r>
            <w:r/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12.Воронцова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З.А.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Золотарева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С.Н.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Иванова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Е.Е.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Тучные клетки слизистой оболочки тощей кишки в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условиях электромагнитного излучения свч-диапазона</w:t>
            </w:r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эксперименте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VIII съезд по радиационным исследованиям. Москва, 12-15 октября 2021 г.</w:t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13.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Воронцова З.А. 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«Актуальные вопросы фундаментальной и клинической МОРФОЛОГИИ»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приуроченная к 80-летию член-корреспондента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РАН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,д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октора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медицинских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наук,профессора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Д. В. Баженова. Тверь 14 октября 2022 года</w:t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 xml:space="preserve">Воронцова З.А. XIV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Общероссийская конференция с международным участием «Неделя медицинского образования» 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3-7 апреля 2023года, Москва</w:t>
            </w:r>
            <w:r/>
          </w:p>
          <w:p>
            <w:pPr>
              <w:ind w:left="0" w:right="0" w:firstLine="709"/>
              <w:jc w:val="both"/>
              <w:spacing w:before="0" w:after="0" w:line="57" w:lineRule="atLeast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Воронцова З.А. Второй профессорский педагогический форум «Университет в эпоху педагогических новаций». 1 по 4 июня 2023 года в Санкт-Петербург</w:t>
            </w:r>
            <w:r>
              <w:rPr>
                <w:rFonts w:ascii="Times New Roman"/>
                <w:sz w:val="24"/>
              </w:rPr>
            </w:r>
            <w:r/>
            <w:r>
              <w:rPr>
                <w:rFonts w:ascii="Times New Roman"/>
                <w:sz w:val="24"/>
                <w:highlight w:val="yellow"/>
              </w:rPr>
            </w:r>
            <w:r/>
          </w:p>
        </w:tc>
      </w:tr>
      <w:tr>
        <w:trPr/>
        <w:tc>
          <w:tcPr>
            <w:gridSpan w:val="2"/>
            <w:tcW w:w="8926" w:type="dxa"/>
            <w:textDirection w:val="lrTb"/>
            <w:noWrap w:val="false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Гранты (иное):</w:t>
            </w:r>
            <w:r>
              <w:rPr>
                <w:rFonts w:ascii="Times New Roman"/>
                <w:sz w:val="24"/>
              </w:rPr>
              <w:t xml:space="preserve">  - нет</w:t>
            </w:r>
            <w:r>
              <w:rPr>
                <w:rFonts w:ascii="Times New Roman"/>
                <w:sz w:val="24"/>
              </w:rPr>
            </w:r>
            <w:r/>
          </w:p>
        </w:tc>
      </w:tr>
    </w:tbl>
    <w:p>
      <w:pPr>
        <w:rPr>
          <w:rFonts w:ascii="Times New Roman"/>
        </w:rPr>
      </w:pPr>
      <w:r>
        <w:rPr>
          <w:rFonts w:ascii="Times New Roman"/>
        </w:rPr>
      </w:r>
      <w:r/>
    </w:p>
    <w:p>
      <w:pPr>
        <w:spacing w:after="0" w:afterAutospacing="0"/>
        <w:rPr>
          <w:rFonts w:ascii="Times New Roman"/>
        </w:rPr>
      </w:pPr>
      <w:r>
        <w:rPr>
          <w:rFonts w:ascii="Times New Roman"/>
        </w:rPr>
      </w:r>
      <w:r/>
    </w:p>
    <w:p>
      <w:pPr>
        <w:spacing w:after="0" w:afterAutospacing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Ansi="Times New Roman" w:cs="Times New Roman" w:eastAsia="Times New Roman" w:asciiTheme="minorHAnsi" w:hint="default"/>
        <w:color w:val="000000"/>
        <w:sz w:val="22"/>
        <w:lang w:val="ru-RU" w:bidi="ar-SA" w:eastAsia="ru-RU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1">
    <w:name w:val="Heading 1 Char"/>
    <w:basedOn w:val="806"/>
    <w:link w:val="801"/>
    <w:uiPriority w:val="9"/>
    <w:rPr>
      <w:rFonts w:ascii="Arial" w:hAnsi="Arial" w:cs="Arial" w:eastAsia="Arial"/>
      <w:sz w:val="40"/>
      <w:szCs w:val="40"/>
    </w:rPr>
  </w:style>
  <w:style w:type="character" w:styleId="642">
    <w:name w:val="Heading 2 Char"/>
    <w:basedOn w:val="806"/>
    <w:link w:val="802"/>
    <w:uiPriority w:val="9"/>
    <w:rPr>
      <w:rFonts w:ascii="Arial" w:hAnsi="Arial" w:cs="Arial" w:eastAsia="Arial"/>
      <w:sz w:val="34"/>
    </w:rPr>
  </w:style>
  <w:style w:type="character" w:styleId="643">
    <w:name w:val="Heading 3 Char"/>
    <w:basedOn w:val="806"/>
    <w:link w:val="803"/>
    <w:uiPriority w:val="9"/>
    <w:rPr>
      <w:rFonts w:ascii="Arial" w:hAnsi="Arial" w:cs="Arial" w:eastAsia="Arial"/>
      <w:sz w:val="30"/>
      <w:szCs w:val="30"/>
    </w:rPr>
  </w:style>
  <w:style w:type="character" w:styleId="644">
    <w:name w:val="Heading 4 Char"/>
    <w:basedOn w:val="806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645">
    <w:name w:val="Heading 5 Char"/>
    <w:basedOn w:val="80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00"/>
    <w:next w:val="800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06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00"/>
    <w:next w:val="800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06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00"/>
    <w:next w:val="800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06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00"/>
    <w:next w:val="800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06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character" w:styleId="655">
    <w:name w:val="Title Char"/>
    <w:basedOn w:val="806"/>
    <w:link w:val="844"/>
    <w:uiPriority w:val="10"/>
    <w:rPr>
      <w:sz w:val="48"/>
      <w:szCs w:val="48"/>
    </w:rPr>
  </w:style>
  <w:style w:type="character" w:styleId="656">
    <w:name w:val="Subtitle Char"/>
    <w:basedOn w:val="806"/>
    <w:link w:val="840"/>
    <w:uiPriority w:val="11"/>
    <w:rPr>
      <w:sz w:val="24"/>
      <w:szCs w:val="24"/>
    </w:rPr>
  </w:style>
  <w:style w:type="paragraph" w:styleId="657">
    <w:name w:val="Quote"/>
    <w:basedOn w:val="800"/>
    <w:next w:val="80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0"/>
    <w:next w:val="80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06"/>
    <w:link w:val="661"/>
    <w:uiPriority w:val="99"/>
  </w:style>
  <w:style w:type="paragraph" w:styleId="663">
    <w:name w:val="Footer"/>
    <w:basedOn w:val="80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06"/>
    <w:link w:val="663"/>
    <w:uiPriority w:val="99"/>
  </w:style>
  <w:style w:type="paragraph" w:styleId="665">
    <w:name w:val="Caption"/>
    <w:basedOn w:val="800"/>
    <w:next w:val="8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0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06"/>
    <w:uiPriority w:val="99"/>
    <w:unhideWhenUsed/>
    <w:rPr>
      <w:vertAlign w:val="superscript"/>
    </w:rPr>
  </w:style>
  <w:style w:type="paragraph" w:styleId="795">
    <w:name w:val="endnote text"/>
    <w:basedOn w:val="800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6"/>
    <w:uiPriority w:val="99"/>
    <w:semiHidden/>
    <w:unhideWhenUsed/>
    <w:rPr>
      <w:vertAlign w:val="superscript"/>
    </w:rPr>
  </w:style>
  <w:style w:type="paragraph" w:styleId="798">
    <w:name w:val="TOC Heading"/>
    <w:uiPriority w:val="39"/>
    <w:unhideWhenUsed/>
  </w:style>
  <w:style w:type="paragraph" w:styleId="799">
    <w:name w:val="table of figures"/>
    <w:basedOn w:val="800"/>
    <w:next w:val="800"/>
    <w:uiPriority w:val="99"/>
    <w:unhideWhenUsed/>
    <w:pPr>
      <w:spacing w:after="0" w:afterAutospacing="0"/>
    </w:pPr>
  </w:style>
  <w:style w:type="paragraph" w:styleId="800" w:default="1">
    <w:name w:val="Normal"/>
    <w:link w:val="809"/>
    <w:qFormat/>
  </w:style>
  <w:style w:type="paragraph" w:styleId="801">
    <w:name w:val="Heading 1"/>
    <w:link w:val="823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802">
    <w:name w:val="Heading 2"/>
    <w:link w:val="847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803">
    <w:name w:val="Heading 3"/>
    <w:link w:val="818"/>
    <w:uiPriority w:val="9"/>
    <w:qFormat/>
    <w:pPr>
      <w:outlineLvl w:val="2"/>
    </w:pPr>
    <w:rPr>
      <w:rFonts w:ascii="XO Thames" w:hAnsi="XO Thames"/>
      <w:b/>
      <w:i/>
    </w:rPr>
  </w:style>
  <w:style w:type="paragraph" w:styleId="804">
    <w:name w:val="Heading 4"/>
    <w:link w:val="846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805">
    <w:name w:val="Heading 5"/>
    <w:link w:val="822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styleId="806" w:default="1">
    <w:name w:val="Default Paragraph Font"/>
    <w:uiPriority w:val="1"/>
    <w:semiHidden/>
    <w:unhideWhenUsed/>
  </w:style>
  <w:style w:type="table" w:styleId="8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character" w:styleId="809" w:customStyle="1">
    <w:name w:val="Обычный1"/>
  </w:style>
  <w:style w:type="paragraph" w:styleId="810">
    <w:name w:val="toc 2"/>
    <w:link w:val="811"/>
    <w:uiPriority w:val="39"/>
    <w:pPr>
      <w:ind w:left="200"/>
    </w:pPr>
  </w:style>
  <w:style w:type="character" w:styleId="811" w:customStyle="1">
    <w:name w:val="Оглавление 2 Знак"/>
    <w:link w:val="810"/>
  </w:style>
  <w:style w:type="paragraph" w:styleId="812">
    <w:name w:val="toc 4"/>
    <w:link w:val="813"/>
    <w:uiPriority w:val="39"/>
    <w:pPr>
      <w:ind w:left="600"/>
    </w:pPr>
  </w:style>
  <w:style w:type="character" w:styleId="813" w:customStyle="1">
    <w:name w:val="Оглавление 4 Знак"/>
    <w:link w:val="812"/>
  </w:style>
  <w:style w:type="paragraph" w:styleId="814">
    <w:name w:val="toc 6"/>
    <w:link w:val="815"/>
    <w:uiPriority w:val="39"/>
    <w:pPr>
      <w:ind w:left="1000"/>
    </w:pPr>
  </w:style>
  <w:style w:type="character" w:styleId="815" w:customStyle="1">
    <w:name w:val="Оглавление 6 Знак"/>
    <w:link w:val="814"/>
  </w:style>
  <w:style w:type="paragraph" w:styleId="816">
    <w:name w:val="toc 7"/>
    <w:link w:val="817"/>
    <w:uiPriority w:val="39"/>
    <w:pPr>
      <w:ind w:left="1200"/>
    </w:pPr>
  </w:style>
  <w:style w:type="character" w:styleId="817" w:customStyle="1">
    <w:name w:val="Оглавление 7 Знак"/>
    <w:link w:val="816"/>
  </w:style>
  <w:style w:type="character" w:styleId="818" w:customStyle="1">
    <w:name w:val="Заголовок 3 Знак"/>
    <w:link w:val="803"/>
    <w:rPr>
      <w:rFonts w:ascii="XO Thames" w:hAnsi="XO Thames"/>
      <w:b/>
      <w:i/>
      <w:color w:val="000000"/>
    </w:rPr>
  </w:style>
  <w:style w:type="paragraph" w:styleId="819" w:customStyle="1">
    <w:name w:val="Основной шрифт абзаца1"/>
  </w:style>
  <w:style w:type="paragraph" w:styleId="820">
    <w:name w:val="toc 3"/>
    <w:link w:val="821"/>
    <w:uiPriority w:val="39"/>
    <w:pPr>
      <w:ind w:left="400"/>
    </w:pPr>
  </w:style>
  <w:style w:type="character" w:styleId="821" w:customStyle="1">
    <w:name w:val="Оглавление 3 Знак"/>
    <w:link w:val="820"/>
  </w:style>
  <w:style w:type="character" w:styleId="822" w:customStyle="1">
    <w:name w:val="Заголовок 5 Знак"/>
    <w:link w:val="805"/>
    <w:rPr>
      <w:rFonts w:ascii="XO Thames" w:hAnsi="XO Thames"/>
      <w:b/>
      <w:color w:val="000000"/>
      <w:sz w:val="22"/>
    </w:rPr>
  </w:style>
  <w:style w:type="character" w:styleId="823" w:customStyle="1">
    <w:name w:val="Заголовок 1 Знак"/>
    <w:link w:val="801"/>
    <w:rPr>
      <w:rFonts w:ascii="XO Thames" w:hAnsi="XO Thames"/>
      <w:b/>
      <w:sz w:val="32"/>
    </w:rPr>
  </w:style>
  <w:style w:type="paragraph" w:styleId="824" w:customStyle="1">
    <w:name w:val="Гиперссылка1"/>
    <w:basedOn w:val="819"/>
    <w:link w:val="825"/>
    <w:rPr>
      <w:color w:val="0563C1" w:themeColor="hyperlink"/>
      <w:u w:val="single"/>
    </w:rPr>
  </w:style>
  <w:style w:type="character" w:styleId="825">
    <w:name w:val="Hyperlink"/>
    <w:basedOn w:val="806"/>
    <w:link w:val="824"/>
    <w:rPr>
      <w:color w:val="0563C1" w:themeColor="hyperlink"/>
      <w:u w:val="single"/>
    </w:rPr>
  </w:style>
  <w:style w:type="paragraph" w:styleId="826" w:customStyle="1">
    <w:name w:val="Footnote"/>
    <w:link w:val="827"/>
    <w:rPr>
      <w:rFonts w:ascii="XO Thames" w:hAnsi="XO Thames"/>
      <w:color w:val="757575"/>
      <w:sz w:val="20"/>
    </w:rPr>
  </w:style>
  <w:style w:type="character" w:styleId="827" w:customStyle="1">
    <w:name w:val="Footnote"/>
    <w:link w:val="826"/>
    <w:rPr>
      <w:rFonts w:ascii="XO Thames" w:hAnsi="XO Thames"/>
      <w:color w:val="757575"/>
      <w:sz w:val="20"/>
    </w:rPr>
  </w:style>
  <w:style w:type="paragraph" w:styleId="828">
    <w:name w:val="toc 1"/>
    <w:link w:val="829"/>
    <w:uiPriority w:val="39"/>
    <w:rPr>
      <w:rFonts w:ascii="XO Thames" w:hAnsi="XO Thames"/>
      <w:b/>
    </w:rPr>
  </w:style>
  <w:style w:type="character" w:styleId="829" w:customStyle="1">
    <w:name w:val="Оглавление 1 Знак"/>
    <w:link w:val="828"/>
    <w:rPr>
      <w:rFonts w:ascii="XO Thames" w:hAnsi="XO Thames"/>
      <w:b/>
    </w:rPr>
  </w:style>
  <w:style w:type="paragraph" w:styleId="830">
    <w:name w:val="List Paragraph"/>
    <w:basedOn w:val="800"/>
    <w:link w:val="831"/>
    <w:uiPriority w:val="34"/>
    <w:qFormat/>
    <w:pPr>
      <w:contextualSpacing/>
      <w:ind w:left="720"/>
    </w:pPr>
  </w:style>
  <w:style w:type="character" w:styleId="831" w:customStyle="1">
    <w:name w:val="Абзац списка Знак"/>
    <w:basedOn w:val="809"/>
    <w:link w:val="830"/>
  </w:style>
  <w:style w:type="paragraph" w:styleId="832" w:customStyle="1">
    <w:name w:val="Header and Footer"/>
    <w:link w:val="833"/>
    <w:pPr>
      <w:spacing w:line="360" w:lineRule="auto"/>
    </w:pPr>
    <w:rPr>
      <w:rFonts w:ascii="XO Thames" w:hAnsi="XO Thames"/>
      <w:sz w:val="20"/>
    </w:rPr>
  </w:style>
  <w:style w:type="character" w:styleId="833" w:customStyle="1">
    <w:name w:val="Header and Footer"/>
    <w:link w:val="832"/>
    <w:rPr>
      <w:rFonts w:ascii="XO Thames" w:hAnsi="XO Thames"/>
      <w:sz w:val="20"/>
    </w:rPr>
  </w:style>
  <w:style w:type="paragraph" w:styleId="834">
    <w:name w:val="toc 9"/>
    <w:link w:val="835"/>
    <w:uiPriority w:val="39"/>
    <w:pPr>
      <w:ind w:left="1600"/>
    </w:pPr>
  </w:style>
  <w:style w:type="character" w:styleId="835" w:customStyle="1">
    <w:name w:val="Оглавление 9 Знак"/>
    <w:link w:val="834"/>
  </w:style>
  <w:style w:type="paragraph" w:styleId="836">
    <w:name w:val="toc 8"/>
    <w:link w:val="837"/>
    <w:uiPriority w:val="39"/>
    <w:pPr>
      <w:ind w:left="1400"/>
    </w:pPr>
  </w:style>
  <w:style w:type="character" w:styleId="837" w:customStyle="1">
    <w:name w:val="Оглавление 8 Знак"/>
    <w:link w:val="836"/>
  </w:style>
  <w:style w:type="paragraph" w:styleId="838">
    <w:name w:val="toc 5"/>
    <w:link w:val="839"/>
    <w:uiPriority w:val="39"/>
    <w:pPr>
      <w:ind w:left="800"/>
    </w:pPr>
  </w:style>
  <w:style w:type="character" w:styleId="839" w:customStyle="1">
    <w:name w:val="Оглавление 5 Знак"/>
    <w:link w:val="838"/>
  </w:style>
  <w:style w:type="paragraph" w:styleId="840">
    <w:name w:val="Subtitle"/>
    <w:link w:val="841"/>
    <w:uiPriority w:val="11"/>
    <w:qFormat/>
    <w:rPr>
      <w:rFonts w:ascii="XO Thames" w:hAnsi="XO Thames"/>
      <w:i/>
      <w:color w:val="616161"/>
      <w:sz w:val="24"/>
    </w:rPr>
  </w:style>
  <w:style w:type="character" w:styleId="841" w:customStyle="1">
    <w:name w:val="Подзаголовок Знак"/>
    <w:link w:val="840"/>
    <w:rPr>
      <w:rFonts w:ascii="XO Thames" w:hAnsi="XO Thames"/>
      <w:i/>
      <w:color w:val="616161"/>
      <w:sz w:val="24"/>
    </w:rPr>
  </w:style>
  <w:style w:type="paragraph" w:styleId="842" w:customStyle="1">
    <w:name w:val="toc 10"/>
    <w:link w:val="843"/>
    <w:uiPriority w:val="39"/>
    <w:pPr>
      <w:ind w:left="1800"/>
    </w:pPr>
  </w:style>
  <w:style w:type="character" w:styleId="843" w:customStyle="1">
    <w:name w:val="toc 10"/>
    <w:link w:val="842"/>
  </w:style>
  <w:style w:type="paragraph" w:styleId="844">
    <w:name w:val="Title"/>
    <w:link w:val="845"/>
    <w:uiPriority w:val="10"/>
    <w:qFormat/>
    <w:rPr>
      <w:rFonts w:ascii="XO Thames" w:hAnsi="XO Thames"/>
      <w:b/>
      <w:sz w:val="52"/>
    </w:rPr>
  </w:style>
  <w:style w:type="character" w:styleId="845" w:customStyle="1">
    <w:name w:val="Заголовок Знак"/>
    <w:link w:val="844"/>
    <w:rPr>
      <w:rFonts w:ascii="XO Thames" w:hAnsi="XO Thames"/>
      <w:b/>
      <w:sz w:val="52"/>
    </w:rPr>
  </w:style>
  <w:style w:type="character" w:styleId="846" w:customStyle="1">
    <w:name w:val="Заголовок 4 Знак"/>
    <w:link w:val="804"/>
    <w:rPr>
      <w:rFonts w:ascii="XO Thames" w:hAnsi="XO Thames"/>
      <w:b/>
      <w:color w:val="595959"/>
      <w:sz w:val="26"/>
    </w:rPr>
  </w:style>
  <w:style w:type="character" w:styleId="847" w:customStyle="1">
    <w:name w:val="Заголовок 2 Знак"/>
    <w:link w:val="802"/>
    <w:rPr>
      <w:rFonts w:ascii="XO Thames" w:hAnsi="XO Thames"/>
      <w:b/>
      <w:color w:val="00A0FF"/>
      <w:sz w:val="26"/>
    </w:rPr>
  </w:style>
  <w:style w:type="table" w:styleId="848">
    <w:name w:val="Table Grid"/>
    <w:basedOn w:val="80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ail.yandex.ru/?uid=53374932#compose?to=%22%D0%97%D0%BE%D1%8F%20%D0%90%D1%84%D0%B0%D0%BD%D0%B0%D1%81%D1%8C%D0%B5%D0%B2%D0%BD%D0%B0%20%D0%92%D0%BE%D1%80%D0%BE%D0%BD%D1%86%D0%BE%D0%B2%D0%B0%22%20%3Cz.vorontsova%40mail.ru%3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OEM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10</cp:revision>
  <dcterms:created xsi:type="dcterms:W3CDTF">2022-02-03T08:14:00Z</dcterms:created>
  <dcterms:modified xsi:type="dcterms:W3CDTF">2023-11-22T09:10:42Z</dcterms:modified>
</cp:coreProperties>
</file>