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9E0B2" w14:textId="77777777" w:rsidR="00D3737A" w:rsidRDefault="00E02BC0" w:rsidP="00E02B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940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Вопросы </w:t>
      </w:r>
      <w:r w:rsidR="00202999">
        <w:rPr>
          <w:rFonts w:ascii="Times New Roman" w:hAnsi="Times New Roman"/>
          <w:b/>
          <w:color w:val="000000" w:themeColor="text1"/>
          <w:sz w:val="24"/>
          <w:szCs w:val="24"/>
        </w:rPr>
        <w:t>для подготовки к междисциплинарному тесту по дисциплине</w:t>
      </w:r>
      <w:r w:rsidR="00C94056" w:rsidRPr="00C940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1EBB9A1" w14:textId="480E9B55" w:rsidR="00E02BC0" w:rsidRDefault="00202999" w:rsidP="00E02B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D3737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клиническая </w:t>
      </w:r>
      <w:proofErr w:type="spellStart"/>
      <w:r w:rsidR="00D3737A">
        <w:rPr>
          <w:rFonts w:ascii="Times New Roman" w:hAnsi="Times New Roman"/>
          <w:b/>
          <w:color w:val="000000" w:themeColor="text1"/>
          <w:sz w:val="24"/>
          <w:szCs w:val="24"/>
        </w:rPr>
        <w:t>лаборатоная</w:t>
      </w:r>
      <w:proofErr w:type="spellEnd"/>
      <w:r w:rsidR="00D3737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диагностика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14:paraId="3D1BBBC5" w14:textId="77777777" w:rsidR="00C94056" w:rsidRPr="00C94056" w:rsidRDefault="00C94056" w:rsidP="00E02B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9855945" w14:textId="70781DA5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Определение специальности "клиническая лабораторная диагностика". Виды лабораторных исследований. Этапы лабораторных исследований. </w:t>
      </w:r>
    </w:p>
    <w:p w14:paraId="5BBE6037" w14:textId="1C3AEC56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bCs/>
          <w:sz w:val="24"/>
          <w:szCs w:val="24"/>
        </w:rPr>
        <w:t>Правовые, организационные и экономические аспекты деятельности клинико-диагностических лабораторий.</w:t>
      </w:r>
      <w:r w:rsidRPr="00D3737A">
        <w:rPr>
          <w:rFonts w:ascii="Times New Roman" w:hAnsi="Times New Roman"/>
          <w:sz w:val="24"/>
          <w:szCs w:val="24"/>
        </w:rPr>
        <w:t xml:space="preserve"> </w:t>
      </w:r>
    </w:p>
    <w:p w14:paraId="317E0801" w14:textId="09C1B578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Этапы лабораторного исследования. </w:t>
      </w:r>
      <w:r w:rsidRPr="00D3737A">
        <w:rPr>
          <w:rFonts w:ascii="Times New Roman" w:eastAsia="Times New Roman" w:hAnsi="Times New Roman"/>
          <w:sz w:val="24"/>
          <w:szCs w:val="24"/>
        </w:rPr>
        <w:t xml:space="preserve">Алгоритмы </w:t>
      </w:r>
      <w:proofErr w:type="spellStart"/>
      <w:r w:rsidRPr="00D3737A">
        <w:rPr>
          <w:rFonts w:ascii="Times New Roman" w:eastAsia="Times New Roman" w:hAnsi="Times New Roman"/>
          <w:sz w:val="24"/>
          <w:szCs w:val="24"/>
        </w:rPr>
        <w:t>преаналитики</w:t>
      </w:r>
      <w:proofErr w:type="spellEnd"/>
      <w:r w:rsidRPr="00D3737A">
        <w:rPr>
          <w:rFonts w:ascii="Times New Roman" w:eastAsia="Times New Roman" w:hAnsi="Times New Roman"/>
          <w:sz w:val="24"/>
          <w:szCs w:val="24"/>
        </w:rPr>
        <w:t xml:space="preserve">. Основные правила </w:t>
      </w:r>
      <w:proofErr w:type="spellStart"/>
      <w:r w:rsidRPr="00D3737A">
        <w:rPr>
          <w:rFonts w:ascii="Times New Roman" w:eastAsia="Times New Roman" w:hAnsi="Times New Roman"/>
          <w:sz w:val="24"/>
          <w:szCs w:val="24"/>
        </w:rPr>
        <w:t>преаналитического</w:t>
      </w:r>
      <w:proofErr w:type="spellEnd"/>
      <w:r w:rsidRPr="00D3737A">
        <w:rPr>
          <w:rFonts w:ascii="Times New Roman" w:eastAsia="Times New Roman" w:hAnsi="Times New Roman"/>
          <w:sz w:val="24"/>
          <w:szCs w:val="24"/>
        </w:rPr>
        <w:t xml:space="preserve"> этапа. Основные ошибки </w:t>
      </w:r>
      <w:proofErr w:type="spellStart"/>
      <w:r w:rsidRPr="00D3737A">
        <w:rPr>
          <w:rFonts w:ascii="Times New Roman" w:eastAsia="Times New Roman" w:hAnsi="Times New Roman"/>
          <w:sz w:val="24"/>
          <w:szCs w:val="24"/>
        </w:rPr>
        <w:t>преаналитического</w:t>
      </w:r>
      <w:proofErr w:type="spellEnd"/>
      <w:r w:rsidRPr="00D3737A">
        <w:rPr>
          <w:rFonts w:ascii="Times New Roman" w:eastAsia="Times New Roman" w:hAnsi="Times New Roman"/>
          <w:sz w:val="24"/>
          <w:szCs w:val="24"/>
        </w:rPr>
        <w:t xml:space="preserve"> этапа.</w:t>
      </w:r>
      <w:r w:rsidRPr="00D3737A">
        <w:rPr>
          <w:rFonts w:ascii="Times New Roman" w:hAnsi="Times New Roman"/>
          <w:sz w:val="24"/>
          <w:szCs w:val="24"/>
        </w:rPr>
        <w:t xml:space="preserve"> </w:t>
      </w:r>
    </w:p>
    <w:p w14:paraId="4B05E907" w14:textId="258ACED4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Особенности </w:t>
      </w:r>
      <w:proofErr w:type="spellStart"/>
      <w:r w:rsidRPr="00D3737A">
        <w:rPr>
          <w:rFonts w:ascii="Times New Roman" w:hAnsi="Times New Roman"/>
          <w:sz w:val="24"/>
          <w:szCs w:val="24"/>
        </w:rPr>
        <w:t>преаналитического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этапа в детском возрасте</w:t>
      </w:r>
      <w:r>
        <w:rPr>
          <w:rFonts w:ascii="Times New Roman" w:hAnsi="Times New Roman"/>
          <w:sz w:val="24"/>
          <w:szCs w:val="24"/>
        </w:rPr>
        <w:t>.</w:t>
      </w:r>
    </w:p>
    <w:p w14:paraId="3CC98324" w14:textId="10A88928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Получение биоматериала и подготовка препаратов для лабораторных исследований. </w:t>
      </w:r>
    </w:p>
    <w:p w14:paraId="19B8CE80" w14:textId="3A8DA527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Общие вопросы гематологии. </w:t>
      </w:r>
      <w:proofErr w:type="spellStart"/>
      <w:r w:rsidRPr="00D3737A">
        <w:rPr>
          <w:rFonts w:ascii="Times New Roman" w:hAnsi="Times New Roman"/>
          <w:sz w:val="24"/>
          <w:szCs w:val="24"/>
        </w:rPr>
        <w:t>Гемопоэз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Морфология клеток крови и костного мозга. </w:t>
      </w:r>
    </w:p>
    <w:p w14:paraId="61D6D6D8" w14:textId="670598D1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Общий анализ крови. </w:t>
      </w:r>
    </w:p>
    <w:p w14:paraId="09FD0E37" w14:textId="7DDE2122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Лейкоцитарная формула. Особенности детского возраста. </w:t>
      </w:r>
    </w:p>
    <w:p w14:paraId="4C16FD1E" w14:textId="71B6CDC8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Лейкозы. Современное учение о лейкозах. Лабораторная диагностика лейкозов. </w:t>
      </w:r>
    </w:p>
    <w:p w14:paraId="28F93706" w14:textId="5F82C56F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Острые лейкозы. Лабораторная диагностика. </w:t>
      </w:r>
    </w:p>
    <w:p w14:paraId="7BC0B3D3" w14:textId="7E252BCD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Хронические лейкозы. Лабораторная диагностика. </w:t>
      </w:r>
    </w:p>
    <w:p w14:paraId="2ABF8CE8" w14:textId="2F368AD1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Анемии: классификация, лабораторная диагностика, лабораторный контроль лечения. </w:t>
      </w:r>
    </w:p>
    <w:p w14:paraId="118D5F73" w14:textId="08CF47F9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Железодефицитная анемия. Этиология. Патогенез. Лабораторная диагностика, лабораторный контроль лечения. </w:t>
      </w:r>
    </w:p>
    <w:p w14:paraId="779376F8" w14:textId="39ACD26F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D3737A">
        <w:rPr>
          <w:rFonts w:ascii="Times New Roman" w:hAnsi="Times New Roman"/>
          <w:sz w:val="24"/>
          <w:szCs w:val="24"/>
        </w:rPr>
        <w:t>Мегалобластные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анемии. Этиология. Патогенез. Лабораторная диагностика, лабораторный контроль лечения. </w:t>
      </w:r>
    </w:p>
    <w:p w14:paraId="6F481123" w14:textId="790D935A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Гемолитические анемии. Этиология. Патогенез. Лабораторная диагностика, лабораторный контроль лечения. </w:t>
      </w:r>
    </w:p>
    <w:p w14:paraId="3AC64E19" w14:textId="2EF7AA70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D3737A">
        <w:rPr>
          <w:rFonts w:ascii="Times New Roman" w:hAnsi="Times New Roman"/>
          <w:sz w:val="24"/>
          <w:szCs w:val="24"/>
        </w:rPr>
        <w:t>Апластические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анемии. Этиология. Патогенез. Лабораторная диагностика, лабораторный контроль лечения. </w:t>
      </w:r>
    </w:p>
    <w:p w14:paraId="64AEDB96" w14:textId="7FF8553E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bCs/>
          <w:sz w:val="24"/>
          <w:szCs w:val="24"/>
        </w:rPr>
        <w:t xml:space="preserve">Исследование мочи. Определяемые показатели. Норма детского возраста. </w:t>
      </w:r>
    </w:p>
    <w:p w14:paraId="232B06C6" w14:textId="51F9F419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Физические свойства мочи у детей. Диагностика в норме и при патологии. </w:t>
      </w:r>
    </w:p>
    <w:p w14:paraId="44AFA861" w14:textId="66FE1C7E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Химические свойства мочи. Диагностика в норме и при патологии. </w:t>
      </w:r>
    </w:p>
    <w:p w14:paraId="21DB71E6" w14:textId="74FFE30F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Исследование осадка мочи. Диагностика в норме и при патологии. </w:t>
      </w:r>
    </w:p>
    <w:p w14:paraId="7AAD442A" w14:textId="411DDCBD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Нефротический и </w:t>
      </w:r>
      <w:proofErr w:type="spellStart"/>
      <w:r w:rsidRPr="00D3737A">
        <w:rPr>
          <w:rFonts w:ascii="Times New Roman" w:hAnsi="Times New Roman"/>
          <w:sz w:val="24"/>
          <w:szCs w:val="24"/>
        </w:rPr>
        <w:t>нефртический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синдром. Диагностика. </w:t>
      </w:r>
    </w:p>
    <w:p w14:paraId="641D07A0" w14:textId="148F83DE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Особенности пищеварения и </w:t>
      </w:r>
      <w:proofErr w:type="spellStart"/>
      <w:r w:rsidRPr="00D3737A">
        <w:rPr>
          <w:rFonts w:ascii="Times New Roman" w:hAnsi="Times New Roman"/>
          <w:sz w:val="24"/>
          <w:szCs w:val="24"/>
        </w:rPr>
        <w:t>копрограммы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детей грудного возраста в норме. </w:t>
      </w:r>
    </w:p>
    <w:p w14:paraId="48BA7571" w14:textId="6DDE4811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Особенности пищеварения и </w:t>
      </w:r>
      <w:proofErr w:type="spellStart"/>
      <w:r w:rsidRPr="00D3737A">
        <w:rPr>
          <w:rFonts w:ascii="Times New Roman" w:hAnsi="Times New Roman"/>
          <w:sz w:val="24"/>
          <w:szCs w:val="24"/>
        </w:rPr>
        <w:t>копрограммы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детей грудного возраста при патологии (</w:t>
      </w:r>
      <w:proofErr w:type="spellStart"/>
      <w:r w:rsidRPr="00D3737A">
        <w:rPr>
          <w:rFonts w:ascii="Times New Roman" w:hAnsi="Times New Roman"/>
          <w:sz w:val="24"/>
          <w:szCs w:val="24"/>
        </w:rPr>
        <w:t>глютеновая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737A">
        <w:rPr>
          <w:rFonts w:ascii="Times New Roman" w:hAnsi="Times New Roman"/>
          <w:sz w:val="24"/>
          <w:szCs w:val="24"/>
        </w:rPr>
        <w:t>энтеропатия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непереносимость углеводов, экссудативная </w:t>
      </w:r>
      <w:proofErr w:type="spellStart"/>
      <w:r w:rsidRPr="00D3737A">
        <w:rPr>
          <w:rFonts w:ascii="Times New Roman" w:hAnsi="Times New Roman"/>
          <w:sz w:val="24"/>
          <w:szCs w:val="24"/>
        </w:rPr>
        <w:t>энтеропатия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737A">
        <w:rPr>
          <w:rFonts w:ascii="Times New Roman" w:hAnsi="Times New Roman"/>
          <w:sz w:val="24"/>
          <w:szCs w:val="24"/>
        </w:rPr>
        <w:t>муковисцидоз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: кишечная форма). </w:t>
      </w:r>
    </w:p>
    <w:p w14:paraId="3438549B" w14:textId="4F061EAA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Химическое исследование кала. </w:t>
      </w:r>
    </w:p>
    <w:p w14:paraId="70128F01" w14:textId="47BCCA8B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Микроскопическое исследование кала. </w:t>
      </w:r>
    </w:p>
    <w:p w14:paraId="13050B42" w14:textId="32C4E8D1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lastRenderedPageBreak/>
        <w:t xml:space="preserve">Ферменты. Использование в диагностике и контроле лечения заболеваний. </w:t>
      </w:r>
    </w:p>
    <w:p w14:paraId="438D9A0D" w14:textId="5C3262D2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Метаболизм белков и аминокислот. Специфические белки плазмы крови. Клиническое значение. </w:t>
      </w:r>
    </w:p>
    <w:p w14:paraId="2A5BAB9B" w14:textId="27492BCE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Обмен углеводов. Лабораторная диагностика. </w:t>
      </w:r>
    </w:p>
    <w:p w14:paraId="19D32CB5" w14:textId="09476489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Сахарный диабет. Лабораторная диагностика. Контроль лечения. </w:t>
      </w:r>
    </w:p>
    <w:p w14:paraId="5566D599" w14:textId="421BC565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Обмен липидов. Диагностика </w:t>
      </w:r>
      <w:proofErr w:type="spellStart"/>
      <w:r w:rsidRPr="00D3737A">
        <w:rPr>
          <w:rFonts w:ascii="Times New Roman" w:hAnsi="Times New Roman"/>
          <w:sz w:val="24"/>
          <w:szCs w:val="24"/>
        </w:rPr>
        <w:t>дислипопротеидемий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Фенотипы </w:t>
      </w:r>
      <w:proofErr w:type="spellStart"/>
      <w:r w:rsidRPr="00D3737A">
        <w:rPr>
          <w:rFonts w:ascii="Times New Roman" w:hAnsi="Times New Roman"/>
          <w:sz w:val="24"/>
          <w:szCs w:val="24"/>
        </w:rPr>
        <w:t>дислипидемий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</w:t>
      </w:r>
    </w:p>
    <w:p w14:paraId="651D311C" w14:textId="4DB810F9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Диагностическое значение </w:t>
      </w:r>
      <w:proofErr w:type="spellStart"/>
      <w:r w:rsidRPr="00D3737A">
        <w:rPr>
          <w:rFonts w:ascii="Times New Roman" w:hAnsi="Times New Roman"/>
          <w:sz w:val="24"/>
          <w:szCs w:val="24"/>
        </w:rPr>
        <w:t>апобелков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</w:t>
      </w:r>
    </w:p>
    <w:p w14:paraId="2BF1F9E8" w14:textId="5003A8F3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Шкала </w:t>
      </w:r>
      <w:r w:rsidRPr="00D3737A">
        <w:rPr>
          <w:rFonts w:ascii="Times New Roman" w:hAnsi="Times New Roman"/>
          <w:sz w:val="24"/>
          <w:szCs w:val="24"/>
          <w:lang w:val="en-US"/>
        </w:rPr>
        <w:t>SCORE</w:t>
      </w:r>
      <w:r w:rsidRPr="00D3737A">
        <w:rPr>
          <w:rFonts w:ascii="Times New Roman" w:hAnsi="Times New Roman"/>
          <w:sz w:val="24"/>
          <w:szCs w:val="24"/>
        </w:rPr>
        <w:t xml:space="preserve"> 2. Оценка сердечно-сосудистого риска. Лабораторная часть. </w:t>
      </w:r>
    </w:p>
    <w:p w14:paraId="7D0D00FC" w14:textId="7B0CD090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Атеросклероз. Лабораторная диагностика. </w:t>
      </w:r>
    </w:p>
    <w:p w14:paraId="76EBBD3A" w14:textId="5753D23D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Водно-электролитный обмен. КОС. Лабораторная диагностика нарушений водно-электролитного обмена и КОС.  </w:t>
      </w:r>
    </w:p>
    <w:p w14:paraId="4CC759AC" w14:textId="6114F4DE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Система гемостаза. Лабораторные показатели первичного и вторичного гемостаза. </w:t>
      </w:r>
    </w:p>
    <w:p w14:paraId="16C80237" w14:textId="453F99BB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D3737A">
        <w:rPr>
          <w:rFonts w:ascii="Times New Roman" w:hAnsi="Times New Roman"/>
          <w:sz w:val="24"/>
          <w:szCs w:val="24"/>
        </w:rPr>
        <w:t>Антикоагулянтная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система.   </w:t>
      </w:r>
    </w:p>
    <w:p w14:paraId="1209AC95" w14:textId="11613197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Лабораторный контроль </w:t>
      </w:r>
      <w:proofErr w:type="spellStart"/>
      <w:r w:rsidRPr="00D3737A">
        <w:rPr>
          <w:rFonts w:ascii="Times New Roman" w:hAnsi="Times New Roman"/>
          <w:sz w:val="24"/>
          <w:szCs w:val="24"/>
        </w:rPr>
        <w:t>антиагрегантной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3737A">
        <w:rPr>
          <w:rFonts w:ascii="Times New Roman" w:hAnsi="Times New Roman"/>
          <w:sz w:val="24"/>
          <w:szCs w:val="24"/>
        </w:rPr>
        <w:t>антикоагулянтной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терапии. </w:t>
      </w:r>
    </w:p>
    <w:p w14:paraId="182E973D" w14:textId="6D3DB236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Аутоиммунные заболевания. Лабораторная диагностика. </w:t>
      </w:r>
    </w:p>
    <w:p w14:paraId="4E6CC119" w14:textId="12C79F5E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Гормоны. Лабораторные тесты в диагностике эндокринных заболеваний. </w:t>
      </w:r>
    </w:p>
    <w:p w14:paraId="3D38AFED" w14:textId="7D4BC264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Диагностика заболеваний щитовидной железы. </w:t>
      </w:r>
    </w:p>
    <w:p w14:paraId="42C1FAC1" w14:textId="777E4266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D3737A">
        <w:rPr>
          <w:rFonts w:ascii="Times New Roman" w:hAnsi="Times New Roman"/>
          <w:sz w:val="24"/>
          <w:szCs w:val="24"/>
        </w:rPr>
        <w:t>Онкомаркеры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в диагностике и контроле лечения онкологических заболеваний. </w:t>
      </w:r>
    </w:p>
    <w:p w14:paraId="26BD87EB" w14:textId="68C70E12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Лабораторные методы диагностики наследственных болезней. </w:t>
      </w:r>
    </w:p>
    <w:p w14:paraId="501418FD" w14:textId="45AA0F97" w:rsidR="00D3737A" w:rsidRPr="00D3737A" w:rsidRDefault="00D3737A" w:rsidP="00D3737A">
      <w:pPr>
        <w:pStyle w:val="a3"/>
        <w:numPr>
          <w:ilvl w:val="0"/>
          <w:numId w:val="20"/>
        </w:numPr>
        <w:spacing w:after="0" w:line="1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Маркеры вирусных гепатитов. Диагностическая значимость качественных методов обнаружения маркеров вируса гепатита. </w:t>
      </w:r>
    </w:p>
    <w:p w14:paraId="2E0F7ADA" w14:textId="5E3A05D2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737A">
        <w:rPr>
          <w:rFonts w:ascii="Times New Roman" w:hAnsi="Times New Roman"/>
          <w:sz w:val="24"/>
          <w:szCs w:val="24"/>
        </w:rPr>
        <w:t>Острофазовые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белки плазмы крови. Белковые фракции, индивидуальные белки. Виды </w:t>
      </w:r>
      <w:proofErr w:type="spellStart"/>
      <w:r w:rsidRPr="00D3737A">
        <w:rPr>
          <w:rFonts w:ascii="Times New Roman" w:hAnsi="Times New Roman"/>
          <w:sz w:val="24"/>
          <w:szCs w:val="24"/>
        </w:rPr>
        <w:t>диспротеинемий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их значение, диагностические критерии. </w:t>
      </w:r>
    </w:p>
    <w:p w14:paraId="22E8C7FA" w14:textId="140EE58A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Гомеостаз воды и натрия в организме. Недостаток воды и натрия в организме. Избыток воды и натрия. Лабораторная оценка состояния водного и натриевого статуса. </w:t>
      </w:r>
    </w:p>
    <w:p w14:paraId="574C7FEF" w14:textId="03053F82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Гомеостаз калия.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Гиперкалиемия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гипокалиемия</w:t>
      </w:r>
      <w:proofErr w:type="spellEnd"/>
      <w:r w:rsidRPr="00D3737A">
        <w:rPr>
          <w:rFonts w:ascii="Times New Roman" w:hAnsi="Times New Roman"/>
          <w:sz w:val="24"/>
          <w:szCs w:val="24"/>
        </w:rPr>
        <w:t>. Калий в эритроцитах, калий в моче.</w:t>
      </w:r>
    </w:p>
    <w:p w14:paraId="2CD4E3EB" w14:textId="0A94DAA6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Гомеостаз хлора.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Гипохлоремия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гиперхлоремия</w:t>
      </w:r>
      <w:proofErr w:type="spellEnd"/>
      <w:r w:rsidRPr="00D3737A">
        <w:rPr>
          <w:rFonts w:ascii="Times New Roman" w:hAnsi="Times New Roman"/>
          <w:sz w:val="24"/>
          <w:szCs w:val="24"/>
        </w:rPr>
        <w:t>. Хлор в моч</w:t>
      </w:r>
      <w:r w:rsidRPr="00D3737A">
        <w:rPr>
          <w:rFonts w:ascii="Times New Roman" w:hAnsi="Times New Roman"/>
          <w:b/>
          <w:sz w:val="24"/>
          <w:szCs w:val="24"/>
        </w:rPr>
        <w:t>е.</w:t>
      </w:r>
      <w:r w:rsidRPr="00D3737A">
        <w:rPr>
          <w:rFonts w:ascii="Times New Roman" w:hAnsi="Times New Roman"/>
          <w:sz w:val="24"/>
          <w:szCs w:val="24"/>
        </w:rPr>
        <w:t xml:space="preserve"> </w:t>
      </w:r>
    </w:p>
    <w:p w14:paraId="7E387E04" w14:textId="2C06AFAA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Формы нарушения кислотно-основного состояния. Респираторный ацидоз. Респираторный алкалоз. Причины. Лабораторная диагностика. </w:t>
      </w:r>
    </w:p>
    <w:p w14:paraId="584762E0" w14:textId="5F1971CB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Метаболический ацидоз. Метаболический алкалоз. Причины. Лабораторная диагностика. </w:t>
      </w:r>
    </w:p>
    <w:p w14:paraId="45A91C4B" w14:textId="28C219AE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Гомеостаз кальция. Гормоны, регулирующие обмен кальция.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Гиперкальциемия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гипокальциемия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Кальций в моче. Кость. </w:t>
      </w:r>
    </w:p>
    <w:p w14:paraId="03AF38D3" w14:textId="7B3859D3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lastRenderedPageBreak/>
        <w:t xml:space="preserve">Гомеостаз фосфора.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Гипофосфатемия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гиперфосфатемия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Неорганический фосфор в моче. Гомеостаз магния.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Гипомагниемия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гипермагниемия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</w:t>
      </w:r>
    </w:p>
    <w:p w14:paraId="7423A661" w14:textId="5067A5BD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Механизмы действия гормонов. Гипоталамус. Гормоны передней и задней долей гипофиза.  Диагностическое значение определения уровня гормонов. Методы диагностики. </w:t>
      </w:r>
    </w:p>
    <w:p w14:paraId="16B2CC21" w14:textId="1A810BDD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Гормоны надпочечников: коркового и мозгового слоя. Диагностическое значение определения уровня гормонов. Методы диагностики. </w:t>
      </w:r>
    </w:p>
    <w:p w14:paraId="644DCF40" w14:textId="7D29C970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Гормоны женских половых желез и их функции. Нарушение функции женских половых желез: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гипогонадизм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аменорея, </w:t>
      </w:r>
      <w:proofErr w:type="spellStart"/>
      <w:r w:rsidRPr="00D3737A">
        <w:rPr>
          <w:rFonts w:ascii="Times New Roman" w:hAnsi="Times New Roman"/>
          <w:sz w:val="24"/>
          <w:szCs w:val="24"/>
        </w:rPr>
        <w:t>олигоменорея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гирсутизм, вирилизм, бесплодие, климактерический период. Беременность. Диагностическое значения изменения концентрации половых гормонов. </w:t>
      </w:r>
    </w:p>
    <w:p w14:paraId="1814AC1C" w14:textId="6707AA6D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Гормоны мужских половых желез и их функции. Нарушение функции мужских половых желез: нарушение полового созревания,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гипогонадизм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гинекомастия. Диагностическое значения изменения концентрации половых гормонов. </w:t>
      </w:r>
    </w:p>
    <w:p w14:paraId="6C1B6A30" w14:textId="4D26910E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Основные показатели азотистого обмена: мочевина, </w:t>
      </w:r>
      <w:proofErr w:type="spellStart"/>
      <w:r w:rsidRPr="00D3737A">
        <w:rPr>
          <w:rFonts w:ascii="Times New Roman" w:hAnsi="Times New Roman"/>
          <w:sz w:val="24"/>
          <w:szCs w:val="24"/>
        </w:rPr>
        <w:t>креатинин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Причины изменения концентрации мочевины. Причины изменения концентрации </w:t>
      </w:r>
      <w:proofErr w:type="spellStart"/>
      <w:r w:rsidRPr="00D3737A">
        <w:rPr>
          <w:rFonts w:ascii="Times New Roman" w:hAnsi="Times New Roman"/>
          <w:sz w:val="24"/>
          <w:szCs w:val="24"/>
        </w:rPr>
        <w:t>креатинина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Клиренс эндогенного </w:t>
      </w:r>
      <w:proofErr w:type="spellStart"/>
      <w:r w:rsidRPr="00D3737A">
        <w:rPr>
          <w:rFonts w:ascii="Times New Roman" w:hAnsi="Times New Roman"/>
          <w:sz w:val="24"/>
          <w:szCs w:val="24"/>
        </w:rPr>
        <w:t>креатинина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Скорость клубочковой фильтрации (СКФ). Формулы расчета. </w:t>
      </w:r>
    </w:p>
    <w:p w14:paraId="72C5A03B" w14:textId="7CACCAFD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Основные показатели азотистого обмена. Мочевая кислота: метаболизм.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Гипоурикемия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3737A">
        <w:rPr>
          <w:rFonts w:ascii="Times New Roman" w:hAnsi="Times New Roman"/>
          <w:sz w:val="24"/>
          <w:szCs w:val="24"/>
        </w:rPr>
        <w:t>Гиперурикемия</w:t>
      </w:r>
      <w:proofErr w:type="spellEnd"/>
      <w:r w:rsidRPr="00D3737A">
        <w:rPr>
          <w:rFonts w:ascii="Times New Roman" w:hAnsi="Times New Roman"/>
          <w:sz w:val="24"/>
          <w:szCs w:val="24"/>
        </w:rPr>
        <w:t>. Подагра: диагностические критерии</w:t>
      </w:r>
      <w:r w:rsidRPr="00D3737A">
        <w:rPr>
          <w:rFonts w:ascii="Times New Roman" w:hAnsi="Times New Roman"/>
          <w:b/>
          <w:sz w:val="24"/>
          <w:szCs w:val="24"/>
        </w:rPr>
        <w:t>.</w:t>
      </w:r>
      <w:r w:rsidRPr="00D3737A">
        <w:rPr>
          <w:rFonts w:ascii="Times New Roman" w:hAnsi="Times New Roman"/>
          <w:sz w:val="24"/>
          <w:szCs w:val="24"/>
        </w:rPr>
        <w:t xml:space="preserve"> </w:t>
      </w:r>
    </w:p>
    <w:p w14:paraId="22A0EDBF" w14:textId="55CC95D1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Маркеры повреждения миокарда: общая </w:t>
      </w:r>
      <w:proofErr w:type="spellStart"/>
      <w:r w:rsidRPr="00D3737A">
        <w:rPr>
          <w:rFonts w:ascii="Times New Roman" w:hAnsi="Times New Roman"/>
          <w:sz w:val="24"/>
          <w:szCs w:val="24"/>
        </w:rPr>
        <w:t>креатинфосфокиназа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МВ-фракция </w:t>
      </w:r>
      <w:proofErr w:type="spellStart"/>
      <w:r w:rsidRPr="00D3737A">
        <w:rPr>
          <w:rFonts w:ascii="Times New Roman" w:hAnsi="Times New Roman"/>
          <w:sz w:val="24"/>
          <w:szCs w:val="24"/>
        </w:rPr>
        <w:t>кретинфосфокиназа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миоглобин, изофермент </w:t>
      </w:r>
      <w:proofErr w:type="spellStart"/>
      <w:r w:rsidRPr="00D3737A">
        <w:rPr>
          <w:rFonts w:ascii="Times New Roman" w:hAnsi="Times New Roman"/>
          <w:sz w:val="24"/>
          <w:szCs w:val="24"/>
        </w:rPr>
        <w:t>лактатдегидрогеназа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Pr="00D3737A">
        <w:rPr>
          <w:rFonts w:ascii="Times New Roman" w:hAnsi="Times New Roman"/>
          <w:sz w:val="24"/>
          <w:szCs w:val="24"/>
        </w:rPr>
        <w:t>тропонин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Т, </w:t>
      </w:r>
      <w:proofErr w:type="spellStart"/>
      <w:r w:rsidRPr="00D3737A">
        <w:rPr>
          <w:rFonts w:ascii="Times New Roman" w:hAnsi="Times New Roman"/>
          <w:sz w:val="24"/>
          <w:szCs w:val="24"/>
        </w:rPr>
        <w:t>тропонин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</w:t>
      </w:r>
      <w:r w:rsidRPr="00D3737A">
        <w:rPr>
          <w:rFonts w:ascii="Times New Roman" w:hAnsi="Times New Roman"/>
          <w:sz w:val="24"/>
          <w:szCs w:val="24"/>
          <w:lang w:val="en-US"/>
        </w:rPr>
        <w:t>I</w:t>
      </w:r>
      <w:r w:rsidRPr="00D3737A">
        <w:rPr>
          <w:rFonts w:ascii="Times New Roman" w:hAnsi="Times New Roman"/>
          <w:sz w:val="24"/>
          <w:szCs w:val="24"/>
        </w:rPr>
        <w:t xml:space="preserve">, растворимый рецептор </w:t>
      </w:r>
      <w:r w:rsidRPr="00D3737A">
        <w:rPr>
          <w:rFonts w:ascii="Times New Roman" w:hAnsi="Times New Roman"/>
          <w:sz w:val="24"/>
          <w:szCs w:val="24"/>
          <w:lang w:val="en-US"/>
        </w:rPr>
        <w:t>ST</w:t>
      </w:r>
      <w:r w:rsidRPr="00D3737A">
        <w:rPr>
          <w:rFonts w:ascii="Times New Roman" w:hAnsi="Times New Roman"/>
          <w:sz w:val="24"/>
          <w:szCs w:val="24"/>
        </w:rPr>
        <w:t xml:space="preserve"> 2. Диагностическое значение при инфаркте миокарда. </w:t>
      </w:r>
    </w:p>
    <w:p w14:paraId="12CD8B09" w14:textId="7565A937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Метаболизм билирубина. Виды </w:t>
      </w:r>
      <w:proofErr w:type="spellStart"/>
      <w:r w:rsidRPr="00D3737A">
        <w:rPr>
          <w:rFonts w:ascii="Times New Roman" w:hAnsi="Times New Roman"/>
          <w:sz w:val="24"/>
          <w:szCs w:val="24"/>
        </w:rPr>
        <w:t>желтух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Диагностика. </w:t>
      </w:r>
    </w:p>
    <w:p w14:paraId="725B9928" w14:textId="01532745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Биохимические методы оценки функции печени: АСАТ, АЛАТ, ЛДГ, щелочная </w:t>
      </w:r>
      <w:proofErr w:type="spellStart"/>
      <w:r w:rsidRPr="00D3737A">
        <w:rPr>
          <w:rFonts w:ascii="Times New Roman" w:hAnsi="Times New Roman"/>
          <w:sz w:val="24"/>
          <w:szCs w:val="24"/>
        </w:rPr>
        <w:t>фосфотаза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ГГТП. Основные синдромы нарушения функции печени: синдром цитолиза, синдром </w:t>
      </w:r>
      <w:proofErr w:type="spellStart"/>
      <w:r w:rsidRPr="00D3737A">
        <w:rPr>
          <w:rFonts w:ascii="Times New Roman" w:hAnsi="Times New Roman"/>
          <w:sz w:val="24"/>
          <w:szCs w:val="24"/>
        </w:rPr>
        <w:t>холестаза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Диагностические критерии. </w:t>
      </w:r>
    </w:p>
    <w:p w14:paraId="3F0F78E9" w14:textId="575725C1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Диагностические тесты для определения железа в организме. </w:t>
      </w:r>
      <w:proofErr w:type="spellStart"/>
      <w:r w:rsidRPr="00D3737A">
        <w:rPr>
          <w:rFonts w:ascii="Times New Roman" w:hAnsi="Times New Roman"/>
          <w:sz w:val="24"/>
          <w:szCs w:val="24"/>
        </w:rPr>
        <w:t>Референтные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 величины. Основные причины изменения показателей. Состояния, связанные с недостатком и избытком железа в организме. </w:t>
      </w:r>
    </w:p>
    <w:p w14:paraId="4F9E5357" w14:textId="49456AF3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Болезни желудка и исследование его функции. </w:t>
      </w:r>
    </w:p>
    <w:p w14:paraId="07F02280" w14:textId="68C14CA6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Диагностические тесты оценки функции поджелудочной железы. </w:t>
      </w:r>
    </w:p>
    <w:p w14:paraId="22683F93" w14:textId="5AA66008" w:rsidR="00D3737A" w:rsidRPr="00D3737A" w:rsidRDefault="00D3737A" w:rsidP="00D3737A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737A">
        <w:rPr>
          <w:rFonts w:ascii="Times New Roman" w:hAnsi="Times New Roman"/>
          <w:sz w:val="24"/>
          <w:szCs w:val="24"/>
        </w:rPr>
        <w:t xml:space="preserve">Заболевания кишечника. Тесты для оценки функции кишечника. Синдром </w:t>
      </w:r>
      <w:proofErr w:type="spellStart"/>
      <w:r w:rsidRPr="00D3737A">
        <w:rPr>
          <w:rFonts w:ascii="Times New Roman" w:hAnsi="Times New Roman"/>
          <w:sz w:val="24"/>
          <w:szCs w:val="24"/>
        </w:rPr>
        <w:t>мальабсорбции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737A">
        <w:rPr>
          <w:rFonts w:ascii="Times New Roman" w:hAnsi="Times New Roman"/>
          <w:sz w:val="24"/>
          <w:szCs w:val="24"/>
        </w:rPr>
        <w:t>целиакия</w:t>
      </w:r>
      <w:proofErr w:type="spellEnd"/>
      <w:r w:rsidRPr="00D3737A">
        <w:rPr>
          <w:rFonts w:ascii="Times New Roman" w:hAnsi="Times New Roman"/>
          <w:sz w:val="24"/>
          <w:szCs w:val="24"/>
        </w:rPr>
        <w:t xml:space="preserve">. </w:t>
      </w:r>
    </w:p>
    <w:p w14:paraId="527330D7" w14:textId="371FE7EF" w:rsidR="00E858EF" w:rsidRPr="00D3737A" w:rsidRDefault="00D3737A" w:rsidP="00054A65">
      <w:pPr>
        <w:pStyle w:val="a3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737A">
        <w:rPr>
          <w:rFonts w:ascii="Times New Roman" w:eastAsia="Times New Roman" w:hAnsi="Times New Roman"/>
          <w:sz w:val="24"/>
          <w:szCs w:val="24"/>
        </w:rPr>
        <w:t xml:space="preserve">Основные маркеры в лабораторной диагностике ВИЧ-инфекции. Использование ПЦР и ИФА в диагностике и контроле лечения ВИЧ-инфекции. </w:t>
      </w:r>
      <w:bookmarkStart w:id="0" w:name="_GoBack"/>
      <w:bookmarkEnd w:id="0"/>
    </w:p>
    <w:sectPr w:rsidR="00E858EF" w:rsidRPr="00D3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2AB"/>
    <w:multiLevelType w:val="hybridMultilevel"/>
    <w:tmpl w:val="D680AB74"/>
    <w:lvl w:ilvl="0" w:tplc="28CA2D98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6D4EC11A">
      <w:start w:val="1"/>
      <w:numFmt w:val="lowerLetter"/>
      <w:lvlText w:val="%2."/>
      <w:lvlJc w:val="left"/>
      <w:pPr>
        <w:ind w:left="1788" w:hanging="360"/>
      </w:pPr>
    </w:lvl>
    <w:lvl w:ilvl="2" w:tplc="99026A78">
      <w:start w:val="1"/>
      <w:numFmt w:val="lowerRoman"/>
      <w:lvlText w:val="%3."/>
      <w:lvlJc w:val="right"/>
      <w:pPr>
        <w:ind w:left="2508" w:hanging="180"/>
      </w:pPr>
    </w:lvl>
    <w:lvl w:ilvl="3" w:tplc="E4C280BE">
      <w:start w:val="1"/>
      <w:numFmt w:val="decimal"/>
      <w:lvlText w:val="%4."/>
      <w:lvlJc w:val="left"/>
      <w:pPr>
        <w:ind w:left="3228" w:hanging="360"/>
      </w:pPr>
    </w:lvl>
    <w:lvl w:ilvl="4" w:tplc="5DD89362">
      <w:start w:val="1"/>
      <w:numFmt w:val="lowerLetter"/>
      <w:lvlText w:val="%5."/>
      <w:lvlJc w:val="left"/>
      <w:pPr>
        <w:ind w:left="3948" w:hanging="360"/>
      </w:pPr>
    </w:lvl>
    <w:lvl w:ilvl="5" w:tplc="959AB352">
      <w:start w:val="1"/>
      <w:numFmt w:val="lowerRoman"/>
      <w:lvlText w:val="%6."/>
      <w:lvlJc w:val="right"/>
      <w:pPr>
        <w:ind w:left="4668" w:hanging="180"/>
      </w:pPr>
    </w:lvl>
    <w:lvl w:ilvl="6" w:tplc="F804483E">
      <w:start w:val="1"/>
      <w:numFmt w:val="decimal"/>
      <w:lvlText w:val="%7."/>
      <w:lvlJc w:val="left"/>
      <w:pPr>
        <w:ind w:left="5388" w:hanging="360"/>
      </w:pPr>
    </w:lvl>
    <w:lvl w:ilvl="7" w:tplc="D0F25014">
      <w:start w:val="1"/>
      <w:numFmt w:val="lowerLetter"/>
      <w:lvlText w:val="%8."/>
      <w:lvlJc w:val="left"/>
      <w:pPr>
        <w:ind w:left="6108" w:hanging="360"/>
      </w:pPr>
    </w:lvl>
    <w:lvl w:ilvl="8" w:tplc="9F7E4CC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5601D1"/>
    <w:multiLevelType w:val="hybridMultilevel"/>
    <w:tmpl w:val="D214F23E"/>
    <w:lvl w:ilvl="0" w:tplc="110AF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84999"/>
    <w:multiLevelType w:val="hybridMultilevel"/>
    <w:tmpl w:val="D73A6636"/>
    <w:lvl w:ilvl="0" w:tplc="FFC0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57513A"/>
    <w:multiLevelType w:val="hybridMultilevel"/>
    <w:tmpl w:val="1DA45CC4"/>
    <w:lvl w:ilvl="0" w:tplc="25E05790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C4494A"/>
    <w:multiLevelType w:val="hybridMultilevel"/>
    <w:tmpl w:val="0E121F48"/>
    <w:lvl w:ilvl="0" w:tplc="4F12F2F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E86785E">
      <w:start w:val="1"/>
      <w:numFmt w:val="lowerLetter"/>
      <w:lvlText w:val="%2."/>
      <w:lvlJc w:val="left"/>
      <w:pPr>
        <w:ind w:left="1440" w:hanging="360"/>
      </w:pPr>
    </w:lvl>
    <w:lvl w:ilvl="2" w:tplc="1D5CA8FE">
      <w:start w:val="1"/>
      <w:numFmt w:val="lowerRoman"/>
      <w:lvlText w:val="%3."/>
      <w:lvlJc w:val="right"/>
      <w:pPr>
        <w:ind w:left="2160" w:hanging="180"/>
      </w:pPr>
    </w:lvl>
    <w:lvl w:ilvl="3" w:tplc="901646F0">
      <w:start w:val="1"/>
      <w:numFmt w:val="decimal"/>
      <w:lvlText w:val="%4."/>
      <w:lvlJc w:val="left"/>
      <w:pPr>
        <w:ind w:left="2880" w:hanging="360"/>
      </w:pPr>
    </w:lvl>
    <w:lvl w:ilvl="4" w:tplc="B9080440">
      <w:start w:val="1"/>
      <w:numFmt w:val="lowerLetter"/>
      <w:lvlText w:val="%5."/>
      <w:lvlJc w:val="left"/>
      <w:pPr>
        <w:ind w:left="3600" w:hanging="360"/>
      </w:pPr>
    </w:lvl>
    <w:lvl w:ilvl="5" w:tplc="8A207072">
      <w:start w:val="1"/>
      <w:numFmt w:val="lowerRoman"/>
      <w:lvlText w:val="%6."/>
      <w:lvlJc w:val="right"/>
      <w:pPr>
        <w:ind w:left="4320" w:hanging="180"/>
      </w:pPr>
    </w:lvl>
    <w:lvl w:ilvl="6" w:tplc="212854B0">
      <w:start w:val="1"/>
      <w:numFmt w:val="decimal"/>
      <w:lvlText w:val="%7."/>
      <w:lvlJc w:val="left"/>
      <w:pPr>
        <w:ind w:left="5040" w:hanging="360"/>
      </w:pPr>
    </w:lvl>
    <w:lvl w:ilvl="7" w:tplc="485C6358">
      <w:start w:val="1"/>
      <w:numFmt w:val="lowerLetter"/>
      <w:lvlText w:val="%8."/>
      <w:lvlJc w:val="left"/>
      <w:pPr>
        <w:ind w:left="5760" w:hanging="360"/>
      </w:pPr>
    </w:lvl>
    <w:lvl w:ilvl="8" w:tplc="BA584A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5020F"/>
    <w:multiLevelType w:val="hybridMultilevel"/>
    <w:tmpl w:val="19EAB0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57951"/>
    <w:multiLevelType w:val="hybridMultilevel"/>
    <w:tmpl w:val="C628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E6253"/>
    <w:multiLevelType w:val="hybridMultilevel"/>
    <w:tmpl w:val="BF92D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A718D"/>
    <w:multiLevelType w:val="singleLevel"/>
    <w:tmpl w:val="913C55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8"/>
        <w:szCs w:val="28"/>
      </w:rPr>
    </w:lvl>
  </w:abstractNum>
  <w:abstractNum w:abstractNumId="9" w15:restartNumberingAfterBreak="0">
    <w:nsid w:val="3DDB2E8C"/>
    <w:multiLevelType w:val="hybridMultilevel"/>
    <w:tmpl w:val="FDE496D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E9406B4"/>
    <w:multiLevelType w:val="singleLevel"/>
    <w:tmpl w:val="85AC91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8"/>
        <w:szCs w:val="24"/>
      </w:rPr>
    </w:lvl>
  </w:abstractNum>
  <w:abstractNum w:abstractNumId="11" w15:restartNumberingAfterBreak="0">
    <w:nsid w:val="4B554280"/>
    <w:multiLevelType w:val="hybridMultilevel"/>
    <w:tmpl w:val="8F86A2EE"/>
    <w:lvl w:ilvl="0" w:tplc="579ED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110AF4F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A3166"/>
    <w:multiLevelType w:val="multilevel"/>
    <w:tmpl w:val="37D2CAE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0C63B1"/>
    <w:multiLevelType w:val="hybridMultilevel"/>
    <w:tmpl w:val="F5242E62"/>
    <w:lvl w:ilvl="0" w:tplc="77D49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6A60FDE">
      <w:start w:val="1"/>
      <w:numFmt w:val="decimal"/>
      <w:lvlText w:val="%2."/>
      <w:lvlJc w:val="left"/>
      <w:pPr>
        <w:ind w:left="2139" w:hanging="7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DB70B2"/>
    <w:multiLevelType w:val="hybridMultilevel"/>
    <w:tmpl w:val="6FBAA48A"/>
    <w:lvl w:ilvl="0" w:tplc="B082F1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E2915"/>
    <w:multiLevelType w:val="singleLevel"/>
    <w:tmpl w:val="22DCB8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8"/>
        <w:szCs w:val="24"/>
      </w:rPr>
    </w:lvl>
  </w:abstractNum>
  <w:abstractNum w:abstractNumId="16" w15:restartNumberingAfterBreak="0">
    <w:nsid w:val="5A0D65B0"/>
    <w:multiLevelType w:val="hybridMultilevel"/>
    <w:tmpl w:val="77186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F7673"/>
    <w:multiLevelType w:val="singleLevel"/>
    <w:tmpl w:val="4620BB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18" w15:restartNumberingAfterBreak="0">
    <w:nsid w:val="63C41FB7"/>
    <w:multiLevelType w:val="hybridMultilevel"/>
    <w:tmpl w:val="BF444A64"/>
    <w:lvl w:ilvl="0" w:tplc="5420B77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727F1"/>
    <w:multiLevelType w:val="hybridMultilevel"/>
    <w:tmpl w:val="18864FF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8"/>
  </w:num>
  <w:num w:numId="5">
    <w:abstractNumId w:val="0"/>
  </w:num>
  <w:num w:numId="6">
    <w:abstractNumId w:val="3"/>
  </w:num>
  <w:num w:numId="7">
    <w:abstractNumId w:val="19"/>
  </w:num>
  <w:num w:numId="8">
    <w:abstractNumId w:val="9"/>
  </w:num>
  <w:num w:numId="9">
    <w:abstractNumId w:val="5"/>
  </w:num>
  <w:num w:numId="10">
    <w:abstractNumId w:val="13"/>
  </w:num>
  <w:num w:numId="11">
    <w:abstractNumId w:val="15"/>
  </w:num>
  <w:num w:numId="12">
    <w:abstractNumId w:val="17"/>
  </w:num>
  <w:num w:numId="13">
    <w:abstractNumId w:val="6"/>
  </w:num>
  <w:num w:numId="14">
    <w:abstractNumId w:val="14"/>
  </w:num>
  <w:num w:numId="15">
    <w:abstractNumId w:val="11"/>
  </w:num>
  <w:num w:numId="16">
    <w:abstractNumId w:val="2"/>
  </w:num>
  <w:num w:numId="17">
    <w:abstractNumId w:val="1"/>
  </w:num>
  <w:num w:numId="18">
    <w:abstractNumId w:val="18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1D"/>
    <w:rsid w:val="00043F7E"/>
    <w:rsid w:val="000A024C"/>
    <w:rsid w:val="001032FC"/>
    <w:rsid w:val="00116A93"/>
    <w:rsid w:val="0011737D"/>
    <w:rsid w:val="00117B6B"/>
    <w:rsid w:val="0015331D"/>
    <w:rsid w:val="001C00DC"/>
    <w:rsid w:val="001F3524"/>
    <w:rsid w:val="001F5452"/>
    <w:rsid w:val="00202999"/>
    <w:rsid w:val="00263A7D"/>
    <w:rsid w:val="002F7556"/>
    <w:rsid w:val="00303C10"/>
    <w:rsid w:val="00310D99"/>
    <w:rsid w:val="003357B7"/>
    <w:rsid w:val="003439B9"/>
    <w:rsid w:val="003C6E57"/>
    <w:rsid w:val="003E3F74"/>
    <w:rsid w:val="00436292"/>
    <w:rsid w:val="004C3CAA"/>
    <w:rsid w:val="004C519B"/>
    <w:rsid w:val="004E7AB0"/>
    <w:rsid w:val="005E09DD"/>
    <w:rsid w:val="00657E78"/>
    <w:rsid w:val="006D1E7E"/>
    <w:rsid w:val="006E01C2"/>
    <w:rsid w:val="007C34A6"/>
    <w:rsid w:val="0090629D"/>
    <w:rsid w:val="00990783"/>
    <w:rsid w:val="009C5358"/>
    <w:rsid w:val="00AC168F"/>
    <w:rsid w:val="00B4003F"/>
    <w:rsid w:val="00B96A07"/>
    <w:rsid w:val="00BA60EA"/>
    <w:rsid w:val="00BC7A2B"/>
    <w:rsid w:val="00C10F31"/>
    <w:rsid w:val="00C32C7C"/>
    <w:rsid w:val="00C94056"/>
    <w:rsid w:val="00CB6E32"/>
    <w:rsid w:val="00D17B38"/>
    <w:rsid w:val="00D3737A"/>
    <w:rsid w:val="00D85D85"/>
    <w:rsid w:val="00DC72AD"/>
    <w:rsid w:val="00DF11E4"/>
    <w:rsid w:val="00E02BC0"/>
    <w:rsid w:val="00E65AD4"/>
    <w:rsid w:val="00E858EF"/>
    <w:rsid w:val="00F4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EC09"/>
  <w15:chartTrackingRefBased/>
  <w15:docId w15:val="{556FC233-D85C-4FBD-AB7A-053B3494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5331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47C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F47CB7"/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1F5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F545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dcterms:created xsi:type="dcterms:W3CDTF">2026-01-15T15:27:00Z</dcterms:created>
  <dcterms:modified xsi:type="dcterms:W3CDTF">2026-01-15T19:15:00Z</dcterms:modified>
</cp:coreProperties>
</file>