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7"/>
        <w:gridCol w:w="709"/>
        <w:gridCol w:w="2126"/>
        <w:gridCol w:w="1134"/>
        <w:gridCol w:w="1134"/>
        <w:gridCol w:w="1843"/>
        <w:gridCol w:w="1559"/>
        <w:gridCol w:w="1559"/>
      </w:tblGrid>
      <w:tr>
        <w:trPr>
          <w:trHeight w:val="992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40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ЛИСТЫ РЕГИСТРАЦИИ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ЗАЯВОК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ЦИКЛЫ ПК </w:t>
            </w:r>
            <w:r>
              <w:rPr>
                <w:b/>
                <w:bCs/>
              </w:rPr>
            </w:r>
          </w:p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кафедры педагогики и гуманитарных дисциплин по специальности                                                                                                                                                   "</w:t>
            </w:r>
            <w:r>
              <w:rPr>
                <w:rFonts w:ascii="Times New Roman" w:hAnsi="Times New Roman" w:cs="Times New Roman"/>
              </w:rPr>
              <w:t xml:space="preserve">Педагогика и психология"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семестр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2024–2025</w:t>
            </w:r>
            <w:r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 xml:space="preserve">ого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</w:t>
            </w:r>
            <w:r/>
          </w:p>
        </w:tc>
      </w:tr>
      <w:tr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цикла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ДПО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Контингент слушателей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цикла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цикла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обучения на цикле, общее кол-во часов</w:t>
            </w:r>
            <w:r>
              <w:rPr>
                <w:rFonts w:ascii="Times New Roman" w:hAnsi="Times New Roman" w:cs="Times New Roman"/>
              </w:rPr>
              <w:t xml:space="preserve"> / количество групп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</w:rPr>
              <w:t xml:space="preserve">яндекс</w:t>
            </w:r>
            <w:r>
              <w:rPr>
                <w:rFonts w:ascii="Times New Roman" w:hAnsi="Times New Roman" w:cs="Times New Roman"/>
              </w:rPr>
              <w:t xml:space="preserve">-форму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QR-</w:t>
            </w:r>
            <w:r>
              <w:rPr>
                <w:rFonts w:ascii="Times New Roman" w:hAnsi="Times New Roman" w:cs="Times New Roman"/>
              </w:rPr>
              <w:t xml:space="preserve">код</w:t>
            </w:r>
            <w:r/>
          </w:p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</w:t>
            </w: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СЕМЕСТР (</w:t>
            </w:r>
            <w:r>
              <w:rPr>
                <w:rFonts w:ascii="Times New Roman" w:hAnsi="Times New Roman" w:cs="Times New Roman"/>
              </w:rPr>
              <w:t xml:space="preserve">январь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 xml:space="preserve">июнь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г.)</w:t>
            </w:r>
            <w:r/>
          </w:p>
        </w:tc>
      </w:tr>
      <w:tr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contextualSpacing/>
              <w:ind w:left="496" w:right="57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педагогика и организация проектной деятельности обучающихся в высшей медицинской школе педагогика и психология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14.01.2025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6.02.2025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144/2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9" w:tooltip="https://forms.yandex.ru/u/66deab95068ff0012a0bcf8b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u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/u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/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66deab95068ff0012a0bcf8b/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2757" cy="832757"/>
                      <wp:effectExtent l="0" t="0" r="5715" b="571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840007" cy="84000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5.6pt;height:65.6pt;mso-wrap-distance-left:0.0pt;mso-wrap-distance-top:0.0pt;mso-wrap-distance-right:0.0pt;mso-wrap-distance-bottom:0.0pt;flip:x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contextualSpacing/>
              <w:ind w:left="496" w:right="57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 – методические условия внедрения наставничества в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21.01.2025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6.02.2025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72/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1" w:tooltip="https://forms.yandex.ru/u/66e008813e9d0827f0477408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https://forms.yandex.ru/u/66e008813e9d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0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827f0477408/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0" cy="83820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847194" cy="84719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0pt;height:66.0pt;mso-wrap-distance-left:0.0pt;mso-wrap-distance-top:0.0pt;mso-wrap-distance-right:0.0pt;mso-wrap-distance-bottom:0.0pt;flip:x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contextualSpacing/>
              <w:ind w:left="496" w:right="57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методы гражданско-патриотического и духовно- – нравственного воспитания обучающихся и специалистов в системе образования.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11.02.2025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2.2025</w:t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72/1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3" w:tooltip="https://forms.yandex.ru/u/66e0092bd0468828a688a4b2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6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e0092bd046882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8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a688a4b2/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8329" cy="778329"/>
                      <wp:effectExtent l="0" t="0" r="3175" b="3175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788069" cy="78806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1.3pt;height:61.3pt;mso-wrap-distance-left:0.0pt;mso-wrap-distance-top:0.0pt;mso-wrap-distance-right:0.0pt;mso-wrap-distance-bottom:0.0pt;flip:x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contextualSpacing/>
              <w:ind w:left="496" w:right="57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организации обучения инвалидов и лиц с ОВЗ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72/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5" w:tooltip="https://forms.yandex.ru/u/66e009eb73cee7275605f388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https://forms.yandex.ru/u/66e0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0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9eb73cee7275605f388/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80010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810692" cy="81069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63.0pt;height:63.0pt;mso-wrap-distance-left:0.0pt;mso-wrap-distance-top:0.0pt;mso-wrap-distance-right:0.0pt;mso-wrap-distance-bottom:0.0pt;flip:x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contextualSpacing/>
              <w:ind w:left="496" w:right="57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распространения в образовательных организациях радикальной и иной деструктивной идеологии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08.04.2025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4.04.2025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72/1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7" w:tooltip="https://forms.yandex.ru/u/66e00a32d0468828fd88a4be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https://forms.yandex.ru/u/66e00a32d046882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8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fd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8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8a4be/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3642" cy="843642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849023" cy="84902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66.4pt;height:66.4pt;mso-wrap-distance-left:0.0pt;mso-wrap-distance-top:0.0pt;mso-wrap-distance-right:0.0pt;mso-wrap-distance-bottom:0.0pt;flip:x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contextualSpacing/>
              <w:ind w:left="496" w:right="57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платформ </w:t>
            </w:r>
            <w:r>
              <w:rPr>
                <w:rFonts w:ascii="Times New Roman" w:hAnsi="Times New Roman" w:cs="Times New Roman"/>
              </w:rPr>
              <w:t xml:space="preserve">Moodle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Webinar</w:t>
            </w:r>
            <w:r>
              <w:rPr>
                <w:rFonts w:ascii="Times New Roman" w:hAnsi="Times New Roman" w:cs="Times New Roman"/>
              </w:rPr>
              <w:t xml:space="preserve"> в учебном процессе медицинского вуза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</w:t>
            </w:r>
            <w:r>
              <w:rPr>
                <w:rFonts w:ascii="Times New Roman" w:hAnsi="Times New Roman" w:cs="Times New Roman"/>
              </w:rPr>
              <w:t xml:space="preserve">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15.04.2025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2.05.2025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72/1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9" w:tooltip="https://forms.yandex.ru/u/66e00a94d04688293d88a4b5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https://forms.yandex.ru/u/66e00a94d0468829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3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d88a4b5/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0" cy="838200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842158" cy="84215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6.0pt;height:66.0pt;mso-wrap-distance-left:0.0pt;mso-wrap-distance-top:0.0pt;mso-wrap-distance-right:0.0pt;mso-wrap-distance-bottom:0.0pt;flip:x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методы управления в системе высшего образования (для руководителей и профессоров)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профессора, зав. кафедрами, деканы, проектора, руководители подразделений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13.05.2025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29.0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72/1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1" w:tooltip="https://forms.yandex.ru/u/66e00adc02848f28a0f6eb6e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https://forms.yandex.ru/u/66e00adc02848f28a0f6eb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6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e/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76300" cy="876300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2918" cy="88291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69.0pt;height:69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педагогика и организация проектной деятельности обучающихся в высшей медицинской школе педагогика и психология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27.05.2025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28.06.2025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144/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3" w:tooltip="https://forms.yandex.ru/u/66e00b2102848f2941f6eb32/" w:history="1">
              <w:r>
                <w:rPr>
                  <w:rStyle w:val="815"/>
                  <w:rFonts w:ascii="Times New Roman" w:hAnsi="Times New Roman" w:cs="Times New Roman"/>
                </w:rPr>
                <w:t xml:space="preserve">https://forms.yandex.ru/u/66e00b21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0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2848f2941f6eb32/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9086" cy="849086"/>
                      <wp:effectExtent l="0" t="0" r="8255" b="8255"/>
                      <wp:docPr id="8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2308" cy="85230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66.9pt;height:66.9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113" w:line="25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коллеги!</w:t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before="0" w:after="113" w:line="25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Напоминаем, что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обучение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за счет средств университета разрешено только один раз в семестр.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before="0" w:after="113" w:line="25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Будьте, пожалуйста, внимательны при выборе цикла при регистрации.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850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5"/>
    <w:uiPriority w:val="10"/>
    <w:rPr>
      <w:sz w:val="48"/>
      <w:szCs w:val="48"/>
    </w:rPr>
  </w:style>
  <w:style w:type="character" w:styleId="646">
    <w:name w:val="Subtitle Char"/>
    <w:basedOn w:val="663"/>
    <w:link w:val="677"/>
    <w:uiPriority w:val="11"/>
    <w:rPr>
      <w:sz w:val="24"/>
      <w:szCs w:val="24"/>
    </w:rPr>
  </w:style>
  <w:style w:type="character" w:styleId="647">
    <w:name w:val="Quote Char"/>
    <w:link w:val="679"/>
    <w:uiPriority w:val="29"/>
    <w:rPr>
      <w:i/>
    </w:rPr>
  </w:style>
  <w:style w:type="character" w:styleId="648">
    <w:name w:val="Intense Quote Char"/>
    <w:link w:val="681"/>
    <w:uiPriority w:val="30"/>
    <w:rPr>
      <w:i/>
    </w:rPr>
  </w:style>
  <w:style w:type="character" w:styleId="649">
    <w:name w:val="Header Char"/>
    <w:basedOn w:val="663"/>
    <w:link w:val="683"/>
    <w:uiPriority w:val="99"/>
  </w:style>
  <w:style w:type="character" w:styleId="650">
    <w:name w:val="Caption Char"/>
    <w:basedOn w:val="687"/>
    <w:link w:val="685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character" w:styleId="835">
    <w:name w:val="Unresolved Mention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36">
    <w:name w:val="FollowedHyperlink"/>
    <w:basedOn w:val="66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forms.yandex.ru/u/66deab95068ff0012a0bcf8b/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forms.yandex.ru/u/66e008813e9d0827f0477408/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forms.yandex.ru/u/66e0092bd0468828a688a4b2/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forms.yandex.ru/u/66e009eb73cee7275605f388/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s://forms.yandex.ru/u/66e00a32d0468828fd88a4be/" TargetMode="External"/><Relationship Id="rId18" Type="http://schemas.openxmlformats.org/officeDocument/2006/relationships/image" Target="media/image5.png"/><Relationship Id="rId19" Type="http://schemas.openxmlformats.org/officeDocument/2006/relationships/hyperlink" Target="https://forms.yandex.ru/u/66e00a94d04688293d88a4b5/" TargetMode="External"/><Relationship Id="rId20" Type="http://schemas.openxmlformats.org/officeDocument/2006/relationships/image" Target="media/image6.png"/><Relationship Id="rId21" Type="http://schemas.openxmlformats.org/officeDocument/2006/relationships/hyperlink" Target="https://forms.yandex.ru/u/66e00adc02848f28a0f6eb6e/" TargetMode="External"/><Relationship Id="rId22" Type="http://schemas.openxmlformats.org/officeDocument/2006/relationships/image" Target="media/image7.png"/><Relationship Id="rId23" Type="http://schemas.openxmlformats.org/officeDocument/2006/relationships/hyperlink" Target="https://forms.yandex.ru/u/66e00b2102848f2941f6eb32/" TargetMode="External"/><Relationship Id="rId24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Инютин Владислав</dc:creator>
  <cp:revision>19</cp:revision>
  <dcterms:created xsi:type="dcterms:W3CDTF">2024-09-26T07:46:00Z</dcterms:created>
  <dcterms:modified xsi:type="dcterms:W3CDTF">2024-11-13T08:07:57Z</dcterms:modified>
</cp:coreProperties>
</file>